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D70" w:rsidRDefault="00A24E79">
      <w:r w:rsidRPr="00A24E79">
        <w:rPr>
          <w:noProof/>
        </w:rPr>
        <w:drawing>
          <wp:inline distT="0" distB="0" distL="0" distR="0">
            <wp:extent cx="850900" cy="1028700"/>
            <wp:effectExtent l="19050" t="0" r="6350" b="0"/>
            <wp:docPr id="6" name="图片 6" descr="统一彩标"/>
            <wp:cNvGraphicFramePr/>
            <a:graphic xmlns:a="http://schemas.openxmlformats.org/drawingml/2006/main">
              <a:graphicData uri="http://schemas.openxmlformats.org/drawingml/2006/picture">
                <pic:pic xmlns:pic="http://schemas.openxmlformats.org/drawingml/2006/picture">
                  <pic:nvPicPr>
                    <pic:cNvPr id="2" name="Picture 21" descr="统一彩标"/>
                    <pic:cNvPicPr>
                      <a:picLocks noChangeAspect="1" noChangeArrowheads="1"/>
                    </pic:cNvPicPr>
                  </pic:nvPicPr>
                  <pic:blipFill>
                    <a:blip r:embed="rId8"/>
                    <a:srcRect/>
                    <a:stretch>
                      <a:fillRect/>
                    </a:stretch>
                  </pic:blipFill>
                  <pic:spPr>
                    <a:xfrm>
                      <a:off x="0" y="0"/>
                      <a:ext cx="850900" cy="1028700"/>
                    </a:xfrm>
                    <a:prstGeom prst="rect">
                      <a:avLst/>
                    </a:prstGeom>
                    <a:noFill/>
                    <a:ln w="9525">
                      <a:noFill/>
                      <a:miter lim="800000"/>
                      <a:headEnd/>
                      <a:tailEnd/>
                    </a:ln>
                  </pic:spPr>
                </pic:pic>
              </a:graphicData>
            </a:graphic>
          </wp:inline>
        </w:drawing>
      </w:r>
    </w:p>
    <w:p w:rsidR="00A24E79" w:rsidRDefault="00A24E79"/>
    <w:p w:rsidR="00A24E79" w:rsidRDefault="00A24E79" w:rsidP="00A24E79">
      <w:pPr>
        <w:jc w:val="center"/>
      </w:pPr>
    </w:p>
    <w:p w:rsidR="00A24E79" w:rsidRDefault="00A24E79" w:rsidP="00A24E79">
      <w:pPr>
        <w:pStyle w:val="Heading1"/>
        <w:kinsoku w:val="0"/>
        <w:overflowPunct w:val="0"/>
        <w:spacing w:line="598" w:lineRule="exact"/>
        <w:ind w:left="1047"/>
        <w:jc w:val="center"/>
        <w:outlineLvl w:val="9"/>
        <w:rPr>
          <w:rFonts w:hAnsi="宋体" w:cs="Adobe ｺﾚﾌ・Std R"/>
          <w:spacing w:val="2"/>
        </w:rPr>
      </w:pPr>
    </w:p>
    <w:p w:rsidR="00A24E79" w:rsidRDefault="00A24E79" w:rsidP="00A24E79">
      <w:pPr>
        <w:pStyle w:val="Heading1"/>
        <w:kinsoku w:val="0"/>
        <w:overflowPunct w:val="0"/>
        <w:spacing w:line="598" w:lineRule="exact"/>
        <w:ind w:left="1047"/>
        <w:jc w:val="center"/>
        <w:outlineLvl w:val="9"/>
        <w:rPr>
          <w:rFonts w:hAnsi="宋体" w:cs="Adobe ｺﾚﾌ・Std R"/>
          <w:spacing w:val="2"/>
        </w:rPr>
      </w:pPr>
    </w:p>
    <w:p w:rsidR="00A24E79" w:rsidRPr="00504186" w:rsidRDefault="00A24E79" w:rsidP="008A5D97">
      <w:pPr>
        <w:kinsoku w:val="0"/>
        <w:overflowPunct w:val="0"/>
        <w:spacing w:line="360" w:lineRule="auto"/>
        <w:ind w:left="1038"/>
        <w:rPr>
          <w:rFonts w:ascii="宋体" w:eastAsia="宋体" w:hAnsi="宋体" w:cs="Adobe ｺﾚﾌ・Std R"/>
          <w:b/>
          <w:sz w:val="44"/>
          <w:szCs w:val="44"/>
        </w:rPr>
      </w:pPr>
      <w:r w:rsidRPr="00504186">
        <w:rPr>
          <w:rFonts w:hAnsi="宋体" w:cs="Adobe ｺﾚﾌ・Std R" w:hint="eastAsia"/>
          <w:b/>
          <w:spacing w:val="2"/>
          <w:sz w:val="44"/>
          <w:szCs w:val="44"/>
        </w:rPr>
        <w:t>统一石油化工有限公司</w:t>
      </w:r>
      <w:r w:rsidR="00504186" w:rsidRPr="00504186">
        <w:rPr>
          <w:rFonts w:ascii="宋体" w:eastAsia="宋体" w:hAnsi="宋体" w:cs="宋体" w:hint="eastAsia"/>
          <w:b/>
          <w:spacing w:val="2"/>
          <w:kern w:val="0"/>
          <w:sz w:val="44"/>
          <w:szCs w:val="44"/>
        </w:rPr>
        <w:t>山东工厂</w:t>
      </w:r>
      <w:r w:rsidRPr="00504186">
        <w:rPr>
          <w:rFonts w:ascii="宋体" w:eastAsia="宋体" w:hAnsi="宋体" w:cs="宋体" w:hint="eastAsia"/>
          <w:b/>
          <w:spacing w:val="2"/>
          <w:sz w:val="44"/>
          <w:szCs w:val="44"/>
        </w:rPr>
        <w:t>项</w:t>
      </w:r>
      <w:r w:rsidRPr="00504186">
        <w:rPr>
          <w:rFonts w:ascii="宋体" w:eastAsia="宋体" w:hAnsi="宋体" w:cs="Adobe ｺﾚﾌ・Std R" w:hint="eastAsia"/>
          <w:b/>
          <w:sz w:val="44"/>
          <w:szCs w:val="44"/>
        </w:rPr>
        <w:t>目</w:t>
      </w:r>
    </w:p>
    <w:p w:rsidR="00504186" w:rsidRPr="00504186" w:rsidRDefault="008272CC" w:rsidP="000B4299">
      <w:pPr>
        <w:kinsoku w:val="0"/>
        <w:overflowPunct w:val="0"/>
        <w:spacing w:line="360" w:lineRule="auto"/>
        <w:jc w:val="center"/>
        <w:rPr>
          <w:rFonts w:ascii="宋体" w:eastAsia="宋体" w:hAnsi="宋体" w:cs="Adobe ｺﾚﾌ・Std R"/>
          <w:b/>
          <w:sz w:val="44"/>
          <w:szCs w:val="44"/>
        </w:rPr>
      </w:pPr>
      <w:r>
        <w:rPr>
          <w:rFonts w:ascii="宋体" w:eastAsia="宋体" w:hAnsi="宋体" w:cs="Adobe ｺﾚﾌ・Std R" w:hint="eastAsia"/>
          <w:b/>
          <w:sz w:val="44"/>
          <w:szCs w:val="44"/>
        </w:rPr>
        <w:t>50L/</w:t>
      </w:r>
      <w:r w:rsidR="004732AA">
        <w:rPr>
          <w:rFonts w:ascii="宋体" w:eastAsia="宋体" w:hAnsi="宋体" w:cs="Adobe ｺﾚﾌ・Std R" w:hint="eastAsia"/>
          <w:b/>
          <w:sz w:val="44"/>
          <w:szCs w:val="44"/>
        </w:rPr>
        <w:t>200</w:t>
      </w:r>
      <w:r w:rsidR="00ED31D5">
        <w:rPr>
          <w:rFonts w:ascii="宋体" w:eastAsia="宋体" w:hAnsi="宋体" w:cs="Adobe ｺﾚﾌ・Std R" w:hint="eastAsia"/>
          <w:b/>
          <w:sz w:val="44"/>
          <w:szCs w:val="44"/>
        </w:rPr>
        <w:t>L</w:t>
      </w:r>
      <w:r w:rsidR="004732AA">
        <w:rPr>
          <w:rFonts w:ascii="宋体" w:eastAsia="宋体" w:hAnsi="宋体" w:cs="Adobe ｺﾚﾌ・Std R" w:hint="eastAsia"/>
          <w:b/>
          <w:sz w:val="44"/>
          <w:szCs w:val="44"/>
        </w:rPr>
        <w:t>钢</w:t>
      </w:r>
      <w:r w:rsidR="00504186" w:rsidRPr="00504186">
        <w:rPr>
          <w:rFonts w:ascii="宋体" w:eastAsia="宋体" w:hAnsi="宋体" w:cs="Adobe ｺﾚﾌ・Std R" w:hint="eastAsia"/>
          <w:b/>
          <w:sz w:val="44"/>
          <w:szCs w:val="44"/>
        </w:rPr>
        <w:t>桶</w:t>
      </w:r>
    </w:p>
    <w:p w:rsidR="00A24E79" w:rsidRDefault="00A24E79" w:rsidP="00A24E79">
      <w:pPr>
        <w:kinsoku w:val="0"/>
        <w:overflowPunct w:val="0"/>
        <w:spacing w:before="2" w:line="170" w:lineRule="exact"/>
        <w:rPr>
          <w:sz w:val="17"/>
          <w:szCs w:val="17"/>
        </w:rPr>
      </w:pPr>
    </w:p>
    <w:p w:rsidR="00A24E79" w:rsidRDefault="00A24E79" w:rsidP="00A24E79">
      <w:pPr>
        <w:kinsoku w:val="0"/>
        <w:overflowPunct w:val="0"/>
        <w:spacing w:line="200" w:lineRule="exact"/>
        <w:rPr>
          <w:sz w:val="20"/>
          <w:szCs w:val="20"/>
        </w:rPr>
      </w:pPr>
    </w:p>
    <w:p w:rsidR="00A24E79" w:rsidRDefault="00A24E79" w:rsidP="00A24E79">
      <w:pPr>
        <w:kinsoku w:val="0"/>
        <w:overflowPunct w:val="0"/>
        <w:spacing w:line="200" w:lineRule="exact"/>
        <w:rPr>
          <w:sz w:val="20"/>
          <w:szCs w:val="20"/>
        </w:rPr>
      </w:pPr>
    </w:p>
    <w:p w:rsidR="00A24E79" w:rsidRDefault="00A24E79" w:rsidP="00A24E79">
      <w:pPr>
        <w:kinsoku w:val="0"/>
        <w:overflowPunct w:val="0"/>
        <w:spacing w:line="200" w:lineRule="exact"/>
        <w:rPr>
          <w:sz w:val="20"/>
          <w:szCs w:val="20"/>
        </w:rPr>
      </w:pPr>
    </w:p>
    <w:p w:rsidR="00A24E79" w:rsidRDefault="00A24E79" w:rsidP="00A24E79">
      <w:pPr>
        <w:jc w:val="center"/>
        <w:rPr>
          <w:rFonts w:ascii="宋体" w:eastAsia="宋体" w:cs="宋体"/>
          <w:sz w:val="72"/>
          <w:szCs w:val="72"/>
        </w:rPr>
      </w:pPr>
      <w:r>
        <w:rPr>
          <w:rFonts w:ascii="宋体" w:eastAsia="宋体" w:cs="宋体" w:hint="eastAsia"/>
          <w:sz w:val="72"/>
          <w:szCs w:val="72"/>
        </w:rPr>
        <w:t xml:space="preserve">  </w:t>
      </w:r>
    </w:p>
    <w:p w:rsidR="00A24E79" w:rsidRPr="00504186" w:rsidRDefault="008A5D97" w:rsidP="00A24E79">
      <w:pPr>
        <w:jc w:val="center"/>
        <w:rPr>
          <w:rFonts w:ascii="宋体" w:eastAsia="宋体" w:cs="宋体"/>
          <w:b/>
          <w:sz w:val="72"/>
          <w:szCs w:val="72"/>
        </w:rPr>
      </w:pPr>
      <w:r>
        <w:rPr>
          <w:rFonts w:ascii="宋体" w:eastAsia="宋体" w:cs="宋体" w:hint="eastAsia"/>
          <w:sz w:val="72"/>
          <w:szCs w:val="72"/>
        </w:rPr>
        <w:t xml:space="preserve"> </w:t>
      </w:r>
      <w:r w:rsidR="00504186" w:rsidRPr="00504186">
        <w:rPr>
          <w:rFonts w:ascii="宋体" w:eastAsia="宋体" w:cs="宋体" w:hint="eastAsia"/>
          <w:b/>
          <w:sz w:val="72"/>
          <w:szCs w:val="72"/>
        </w:rPr>
        <w:t>招标文件</w:t>
      </w:r>
    </w:p>
    <w:p w:rsidR="00A24E79" w:rsidRDefault="00A24E79" w:rsidP="00A24E79">
      <w:pPr>
        <w:jc w:val="center"/>
        <w:rPr>
          <w:rFonts w:ascii="宋体" w:eastAsia="宋体" w:cs="宋体"/>
          <w:sz w:val="72"/>
          <w:szCs w:val="72"/>
        </w:rPr>
      </w:pPr>
    </w:p>
    <w:p w:rsidR="00A24E79" w:rsidRDefault="00A24E79" w:rsidP="00A24E79">
      <w:pPr>
        <w:jc w:val="center"/>
        <w:rPr>
          <w:rFonts w:ascii="宋体" w:eastAsia="宋体" w:cs="宋体"/>
          <w:sz w:val="72"/>
          <w:szCs w:val="72"/>
        </w:rPr>
      </w:pPr>
    </w:p>
    <w:p w:rsidR="00A24E79" w:rsidRDefault="00A24E79" w:rsidP="00A24E79">
      <w:pPr>
        <w:jc w:val="center"/>
        <w:rPr>
          <w:rFonts w:ascii="宋体" w:eastAsia="宋体" w:cs="宋体"/>
          <w:sz w:val="32"/>
          <w:szCs w:val="32"/>
        </w:rPr>
      </w:pPr>
    </w:p>
    <w:p w:rsidR="00A24E79" w:rsidRDefault="00A24E79" w:rsidP="00A24E79">
      <w:pPr>
        <w:jc w:val="center"/>
        <w:rPr>
          <w:rFonts w:ascii="宋体" w:eastAsia="宋体" w:cs="宋体"/>
          <w:sz w:val="32"/>
          <w:szCs w:val="32"/>
        </w:rPr>
      </w:pPr>
    </w:p>
    <w:p w:rsidR="00A24E79" w:rsidRPr="00A24E79" w:rsidRDefault="00A24E79" w:rsidP="00A24E79">
      <w:pPr>
        <w:jc w:val="center"/>
        <w:rPr>
          <w:rFonts w:ascii="宋体" w:eastAsia="宋体" w:cs="宋体"/>
          <w:sz w:val="32"/>
          <w:szCs w:val="32"/>
        </w:rPr>
      </w:pPr>
    </w:p>
    <w:p w:rsidR="00A24E79" w:rsidRPr="00A24E79" w:rsidRDefault="00A24E79" w:rsidP="00A24E79">
      <w:pPr>
        <w:jc w:val="center"/>
        <w:rPr>
          <w:rFonts w:ascii="宋体" w:eastAsia="宋体" w:cs="宋体"/>
          <w:sz w:val="32"/>
          <w:szCs w:val="32"/>
        </w:rPr>
      </w:pPr>
    </w:p>
    <w:p w:rsidR="00A24E79" w:rsidRPr="00A24E79" w:rsidRDefault="00A24E79" w:rsidP="00510C73">
      <w:pPr>
        <w:kinsoku w:val="0"/>
        <w:overflowPunct w:val="0"/>
        <w:spacing w:line="400" w:lineRule="exact"/>
        <w:ind w:leftChars="767" w:left="1611" w:right="852" w:firstLineChars="410" w:firstLine="1386"/>
        <w:rPr>
          <w:rFonts w:ascii="宋体" w:eastAsia="宋体" w:hAnsi="宋体" w:cs="Adobe ｺﾚﾌ・Std R"/>
          <w:sz w:val="30"/>
          <w:szCs w:val="30"/>
        </w:rPr>
      </w:pPr>
      <w:r w:rsidRPr="00A24E79">
        <w:rPr>
          <w:rFonts w:ascii="宋体" w:eastAsia="宋体" w:hAnsi="宋体" w:cs="Adobe ｺﾚﾌ・Std R"/>
          <w:spacing w:val="19"/>
          <w:sz w:val="30"/>
          <w:szCs w:val="30"/>
        </w:rPr>
        <w:t xml:space="preserve"> </w:t>
      </w:r>
      <w:r w:rsidRPr="00A24E79">
        <w:rPr>
          <w:rFonts w:ascii="宋体" w:eastAsia="宋体" w:hAnsi="宋体" w:cs="Adobe ｺﾚﾌ・Std R" w:hint="eastAsia"/>
          <w:sz w:val="30"/>
          <w:szCs w:val="30"/>
        </w:rPr>
        <w:t>统一石油化工有限公司</w:t>
      </w:r>
      <w:r w:rsidRPr="00A24E79">
        <w:rPr>
          <w:rFonts w:ascii="宋体" w:eastAsia="宋体" w:hAnsi="宋体" w:cs="Adobe ｺﾚﾌ・Std R"/>
          <w:sz w:val="30"/>
          <w:szCs w:val="30"/>
        </w:rPr>
        <w:t xml:space="preserve"> </w:t>
      </w:r>
    </w:p>
    <w:p w:rsidR="00A24E79" w:rsidRDefault="00A24E79" w:rsidP="00A24E79">
      <w:pPr>
        <w:kinsoku w:val="0"/>
        <w:overflowPunct w:val="0"/>
        <w:spacing w:before="9" w:line="110" w:lineRule="exact"/>
        <w:rPr>
          <w:sz w:val="11"/>
          <w:szCs w:val="11"/>
        </w:rPr>
      </w:pPr>
    </w:p>
    <w:p w:rsidR="00A24E79" w:rsidRDefault="00A24E79" w:rsidP="00A24E79">
      <w:pPr>
        <w:kinsoku w:val="0"/>
        <w:overflowPunct w:val="0"/>
        <w:spacing w:line="200" w:lineRule="exact"/>
        <w:rPr>
          <w:sz w:val="20"/>
          <w:szCs w:val="20"/>
        </w:rPr>
      </w:pPr>
    </w:p>
    <w:p w:rsidR="00A24E79" w:rsidRPr="00A24E79" w:rsidRDefault="00A24E79" w:rsidP="00A24E79">
      <w:pPr>
        <w:kinsoku w:val="0"/>
        <w:overflowPunct w:val="0"/>
        <w:ind w:right="547"/>
        <w:jc w:val="center"/>
        <w:rPr>
          <w:rFonts w:ascii="宋体" w:eastAsia="宋体" w:hAnsi="宋体" w:cs="Adobe ｺﾚﾌ・Std R"/>
          <w:w w:val="95"/>
          <w:sz w:val="30"/>
          <w:szCs w:val="30"/>
        </w:rPr>
      </w:pPr>
      <w:r>
        <w:rPr>
          <w:rFonts w:ascii="宋体" w:eastAsia="宋体" w:hAnsi="宋体" w:cs="Adobe ｺﾚﾌ・Std R" w:hint="eastAsia"/>
          <w:spacing w:val="3"/>
          <w:w w:val="95"/>
          <w:sz w:val="30"/>
          <w:szCs w:val="30"/>
        </w:rPr>
        <w:t xml:space="preserve">    </w:t>
      </w:r>
      <w:r w:rsidRPr="00A24E79">
        <w:rPr>
          <w:rFonts w:ascii="宋体" w:eastAsia="宋体" w:hAnsi="宋体" w:cs="Adobe ｺﾚﾌ・Std R"/>
          <w:spacing w:val="3"/>
          <w:w w:val="95"/>
          <w:sz w:val="30"/>
          <w:szCs w:val="30"/>
        </w:rPr>
        <w:t>2</w:t>
      </w:r>
      <w:r w:rsidRPr="00A24E79">
        <w:rPr>
          <w:rFonts w:ascii="宋体" w:eastAsia="宋体" w:hAnsi="宋体" w:cs="Adobe ｺﾚﾌ・Std R"/>
          <w:spacing w:val="1"/>
          <w:w w:val="95"/>
          <w:sz w:val="30"/>
          <w:szCs w:val="30"/>
        </w:rPr>
        <w:t>01</w:t>
      </w:r>
      <w:r w:rsidR="00504186">
        <w:rPr>
          <w:rFonts w:ascii="宋体" w:eastAsia="宋体" w:hAnsi="宋体" w:cs="Adobe ｺﾚﾌ・Std R" w:hint="eastAsia"/>
          <w:w w:val="95"/>
          <w:sz w:val="30"/>
          <w:szCs w:val="30"/>
        </w:rPr>
        <w:t>8</w:t>
      </w:r>
      <w:r w:rsidRPr="00A24E79">
        <w:rPr>
          <w:rFonts w:ascii="宋体" w:eastAsia="宋体" w:hAnsi="宋体" w:cs="Adobe ｺﾚﾌ・Std R"/>
          <w:spacing w:val="-6"/>
          <w:w w:val="95"/>
          <w:sz w:val="30"/>
          <w:szCs w:val="30"/>
        </w:rPr>
        <w:t xml:space="preserve"> </w:t>
      </w:r>
      <w:r w:rsidRPr="00A24E79">
        <w:rPr>
          <w:rFonts w:ascii="宋体" w:eastAsia="宋体" w:hAnsi="宋体" w:cs="Adobe ｺﾚﾌ・Std R" w:hint="eastAsia"/>
          <w:w w:val="95"/>
          <w:sz w:val="30"/>
          <w:szCs w:val="30"/>
        </w:rPr>
        <w:t>年</w:t>
      </w:r>
      <w:r w:rsidRPr="00A24E79">
        <w:rPr>
          <w:rFonts w:ascii="宋体" w:eastAsia="宋体" w:hAnsi="宋体" w:cs="Adobe ｺﾚﾌ・Std R"/>
          <w:spacing w:val="-3"/>
          <w:w w:val="95"/>
          <w:sz w:val="30"/>
          <w:szCs w:val="30"/>
        </w:rPr>
        <w:t xml:space="preserve"> </w:t>
      </w:r>
      <w:r w:rsidR="00AD3875">
        <w:rPr>
          <w:rFonts w:ascii="宋体" w:eastAsia="宋体" w:hAnsi="宋体" w:cs="Adobe ｺﾚﾌ・Std R" w:hint="eastAsia"/>
          <w:w w:val="95"/>
          <w:sz w:val="30"/>
          <w:szCs w:val="30"/>
        </w:rPr>
        <w:t>7</w:t>
      </w:r>
      <w:r w:rsidR="00504186">
        <w:rPr>
          <w:rFonts w:ascii="宋体" w:eastAsia="宋体" w:hAnsi="宋体" w:cs="Adobe ｺﾚﾌ・Std R" w:hint="eastAsia"/>
          <w:w w:val="95"/>
          <w:sz w:val="30"/>
          <w:szCs w:val="30"/>
        </w:rPr>
        <w:t xml:space="preserve"> </w:t>
      </w:r>
      <w:r w:rsidRPr="00A24E79">
        <w:rPr>
          <w:rFonts w:ascii="宋体" w:eastAsia="宋体" w:hAnsi="宋体" w:cs="Adobe ｺﾚﾌ・Std R" w:hint="eastAsia"/>
          <w:w w:val="95"/>
          <w:sz w:val="30"/>
          <w:szCs w:val="30"/>
        </w:rPr>
        <w:t>月</w:t>
      </w:r>
    </w:p>
    <w:p w:rsidR="00A24E79" w:rsidRDefault="00A24E79" w:rsidP="00A24E79">
      <w:pPr>
        <w:pStyle w:val="Heading1"/>
        <w:tabs>
          <w:tab w:val="left" w:pos="2056"/>
        </w:tabs>
        <w:kinsoku w:val="0"/>
        <w:overflowPunct w:val="0"/>
        <w:spacing w:line="542" w:lineRule="exact"/>
        <w:ind w:left="0"/>
        <w:outlineLvl w:val="9"/>
        <w:rPr>
          <w:rFonts w:asciiTheme="minorHAnsi" w:eastAsiaTheme="minorEastAsia" w:hAnsiTheme="minorHAnsi" w:cstheme="minorBidi"/>
          <w:kern w:val="2"/>
          <w:sz w:val="72"/>
          <w:szCs w:val="72"/>
        </w:rPr>
      </w:pPr>
    </w:p>
    <w:p w:rsidR="00FD449B" w:rsidRDefault="00FD449B" w:rsidP="00A24E79">
      <w:pPr>
        <w:pStyle w:val="Heading1"/>
        <w:tabs>
          <w:tab w:val="left" w:pos="2056"/>
        </w:tabs>
        <w:kinsoku w:val="0"/>
        <w:overflowPunct w:val="0"/>
        <w:spacing w:line="542" w:lineRule="exact"/>
        <w:ind w:left="0"/>
        <w:jc w:val="center"/>
        <w:outlineLvl w:val="9"/>
        <w:rPr>
          <w:sz w:val="36"/>
          <w:szCs w:val="36"/>
        </w:rPr>
      </w:pPr>
    </w:p>
    <w:p w:rsidR="00FD449B" w:rsidRDefault="00FD449B" w:rsidP="00A24E79">
      <w:pPr>
        <w:pStyle w:val="Heading1"/>
        <w:tabs>
          <w:tab w:val="left" w:pos="2056"/>
        </w:tabs>
        <w:kinsoku w:val="0"/>
        <w:overflowPunct w:val="0"/>
        <w:spacing w:line="542" w:lineRule="exact"/>
        <w:ind w:left="0"/>
        <w:jc w:val="center"/>
        <w:outlineLvl w:val="9"/>
        <w:rPr>
          <w:sz w:val="36"/>
          <w:szCs w:val="36"/>
        </w:rPr>
      </w:pPr>
    </w:p>
    <w:p w:rsidR="00FD449B" w:rsidRDefault="00FD449B" w:rsidP="00A24E79">
      <w:pPr>
        <w:pStyle w:val="Heading1"/>
        <w:tabs>
          <w:tab w:val="left" w:pos="2056"/>
        </w:tabs>
        <w:kinsoku w:val="0"/>
        <w:overflowPunct w:val="0"/>
        <w:spacing w:line="542" w:lineRule="exact"/>
        <w:ind w:left="0"/>
        <w:jc w:val="center"/>
        <w:outlineLvl w:val="9"/>
        <w:rPr>
          <w:sz w:val="36"/>
          <w:szCs w:val="36"/>
        </w:rPr>
      </w:pPr>
    </w:p>
    <w:p w:rsidR="00A24E79" w:rsidRDefault="00A24E79" w:rsidP="00A24E79">
      <w:pPr>
        <w:pStyle w:val="Heading1"/>
        <w:tabs>
          <w:tab w:val="left" w:pos="2056"/>
        </w:tabs>
        <w:kinsoku w:val="0"/>
        <w:overflowPunct w:val="0"/>
        <w:spacing w:line="542" w:lineRule="exact"/>
        <w:ind w:left="0"/>
        <w:jc w:val="center"/>
        <w:outlineLvl w:val="9"/>
        <w:rPr>
          <w:b/>
        </w:rPr>
      </w:pPr>
      <w:r w:rsidRPr="00DC24B8">
        <w:rPr>
          <w:rFonts w:hint="eastAsia"/>
          <w:b/>
        </w:rPr>
        <w:lastRenderedPageBreak/>
        <w:t>目  录</w:t>
      </w:r>
    </w:p>
    <w:p w:rsidR="00DC24B8" w:rsidRPr="00DC24B8" w:rsidRDefault="00DC24B8" w:rsidP="00A24E79">
      <w:pPr>
        <w:pStyle w:val="Heading1"/>
        <w:tabs>
          <w:tab w:val="left" w:pos="2056"/>
        </w:tabs>
        <w:kinsoku w:val="0"/>
        <w:overflowPunct w:val="0"/>
        <w:spacing w:line="542" w:lineRule="exact"/>
        <w:ind w:left="0"/>
        <w:jc w:val="center"/>
        <w:outlineLvl w:val="9"/>
        <w:rPr>
          <w:b/>
        </w:rPr>
      </w:pPr>
    </w:p>
    <w:p w:rsidR="003A4628" w:rsidRPr="003A4628" w:rsidRDefault="003A4628" w:rsidP="00CC34B5">
      <w:pPr>
        <w:pStyle w:val="Heading1"/>
        <w:numPr>
          <w:ilvl w:val="0"/>
          <w:numId w:val="1"/>
        </w:numPr>
        <w:tabs>
          <w:tab w:val="left" w:pos="2056"/>
        </w:tabs>
        <w:kinsoku w:val="0"/>
        <w:overflowPunct w:val="0"/>
        <w:spacing w:line="360" w:lineRule="auto"/>
        <w:outlineLvl w:val="9"/>
        <w:rPr>
          <w:sz w:val="21"/>
          <w:szCs w:val="21"/>
        </w:rPr>
      </w:pPr>
      <w:r w:rsidRPr="0063302F">
        <w:rPr>
          <w:rFonts w:hint="eastAsia"/>
          <w:b/>
          <w:sz w:val="21"/>
          <w:szCs w:val="21"/>
        </w:rPr>
        <w:t xml:space="preserve"> </w:t>
      </w:r>
      <w:r w:rsidR="00F6247F">
        <w:rPr>
          <w:rFonts w:hint="eastAsia"/>
          <w:b/>
          <w:sz w:val="21"/>
          <w:szCs w:val="21"/>
        </w:rPr>
        <w:t>招标公告</w:t>
      </w:r>
      <w:r w:rsidRPr="0063302F">
        <w:rPr>
          <w:rFonts w:hint="eastAsia"/>
          <w:b/>
          <w:sz w:val="21"/>
          <w:szCs w:val="21"/>
        </w:rPr>
        <w:t xml:space="preserve"> </w:t>
      </w:r>
      <w:r w:rsidRPr="003A4628">
        <w:rPr>
          <w:sz w:val="21"/>
          <w:szCs w:val="21"/>
        </w:rPr>
        <w:t>………………………………………………………………………</w:t>
      </w:r>
      <w:r w:rsidR="003F093C">
        <w:rPr>
          <w:sz w:val="21"/>
          <w:szCs w:val="21"/>
        </w:rPr>
        <w:t>……</w:t>
      </w:r>
      <w:r w:rsidR="003F093C">
        <w:rPr>
          <w:rFonts w:hint="eastAsia"/>
          <w:sz w:val="21"/>
          <w:szCs w:val="21"/>
        </w:rPr>
        <w:t>.....</w:t>
      </w:r>
      <w:r w:rsidRPr="003A4628">
        <w:rPr>
          <w:rFonts w:hint="eastAsia"/>
          <w:sz w:val="21"/>
          <w:szCs w:val="21"/>
        </w:rPr>
        <w:t>.</w:t>
      </w:r>
      <w:r w:rsidR="00C272D6">
        <w:rPr>
          <w:rFonts w:hint="eastAsia"/>
          <w:sz w:val="21"/>
          <w:szCs w:val="21"/>
        </w:rPr>
        <w:t>3</w:t>
      </w:r>
    </w:p>
    <w:p w:rsidR="003A4628" w:rsidRDefault="00F6247F" w:rsidP="00CC34B5">
      <w:pPr>
        <w:pStyle w:val="Heading1"/>
        <w:numPr>
          <w:ilvl w:val="0"/>
          <w:numId w:val="6"/>
        </w:numPr>
        <w:tabs>
          <w:tab w:val="left" w:pos="2056"/>
        </w:tabs>
        <w:kinsoku w:val="0"/>
        <w:overflowPunct w:val="0"/>
        <w:spacing w:line="360" w:lineRule="auto"/>
        <w:outlineLvl w:val="9"/>
        <w:rPr>
          <w:sz w:val="21"/>
          <w:szCs w:val="21"/>
        </w:rPr>
      </w:pPr>
      <w:r>
        <w:rPr>
          <w:rFonts w:hint="eastAsia"/>
          <w:sz w:val="21"/>
          <w:szCs w:val="21"/>
        </w:rPr>
        <w:t>招标邀请</w:t>
      </w:r>
      <w:r w:rsidR="003A4628" w:rsidRPr="003A4628">
        <w:rPr>
          <w:sz w:val="21"/>
          <w:szCs w:val="21"/>
        </w:rPr>
        <w:t>……………………………………………………………</w:t>
      </w:r>
      <w:r w:rsidR="003F093C">
        <w:rPr>
          <w:sz w:val="21"/>
          <w:szCs w:val="21"/>
        </w:rPr>
        <w:t>………………………</w:t>
      </w:r>
      <w:r w:rsidR="003F093C">
        <w:rPr>
          <w:rFonts w:hint="eastAsia"/>
          <w:sz w:val="21"/>
          <w:szCs w:val="21"/>
        </w:rPr>
        <w:t>..</w:t>
      </w:r>
      <w:r w:rsidR="00C272D6">
        <w:rPr>
          <w:rFonts w:hint="eastAsia"/>
          <w:sz w:val="21"/>
          <w:szCs w:val="21"/>
        </w:rPr>
        <w:t>3</w:t>
      </w:r>
    </w:p>
    <w:p w:rsidR="00F6247F" w:rsidRDefault="00F6247F" w:rsidP="00CC34B5">
      <w:pPr>
        <w:pStyle w:val="Heading1"/>
        <w:numPr>
          <w:ilvl w:val="0"/>
          <w:numId w:val="6"/>
        </w:numPr>
        <w:tabs>
          <w:tab w:val="left" w:pos="2056"/>
        </w:tabs>
        <w:kinsoku w:val="0"/>
        <w:overflowPunct w:val="0"/>
        <w:spacing w:line="360" w:lineRule="auto"/>
        <w:outlineLvl w:val="9"/>
        <w:rPr>
          <w:sz w:val="21"/>
          <w:szCs w:val="21"/>
        </w:rPr>
      </w:pPr>
      <w:r>
        <w:rPr>
          <w:rFonts w:hint="eastAsia"/>
          <w:sz w:val="21"/>
          <w:szCs w:val="21"/>
        </w:rPr>
        <w:t>招标内容</w:t>
      </w:r>
      <w:r w:rsidR="00CB6A07">
        <w:rPr>
          <w:sz w:val="21"/>
          <w:szCs w:val="21"/>
        </w:rPr>
        <w:t>……………………………………………………………………………………</w:t>
      </w:r>
      <w:r w:rsidR="00CB6A07">
        <w:rPr>
          <w:rFonts w:hint="eastAsia"/>
          <w:sz w:val="21"/>
          <w:szCs w:val="21"/>
        </w:rPr>
        <w:t>..</w:t>
      </w:r>
      <w:r w:rsidR="00C272D6">
        <w:rPr>
          <w:rFonts w:hint="eastAsia"/>
          <w:sz w:val="21"/>
          <w:szCs w:val="21"/>
        </w:rPr>
        <w:t>3</w:t>
      </w:r>
    </w:p>
    <w:p w:rsidR="00F6247F" w:rsidRDefault="00F6247F" w:rsidP="00CC34B5">
      <w:pPr>
        <w:pStyle w:val="Heading1"/>
        <w:numPr>
          <w:ilvl w:val="0"/>
          <w:numId w:val="6"/>
        </w:numPr>
        <w:tabs>
          <w:tab w:val="left" w:pos="2056"/>
        </w:tabs>
        <w:kinsoku w:val="0"/>
        <w:overflowPunct w:val="0"/>
        <w:spacing w:line="360" w:lineRule="auto"/>
        <w:outlineLvl w:val="9"/>
        <w:rPr>
          <w:sz w:val="21"/>
          <w:szCs w:val="21"/>
        </w:rPr>
      </w:pPr>
      <w:r>
        <w:rPr>
          <w:rFonts w:hint="eastAsia"/>
          <w:sz w:val="21"/>
          <w:szCs w:val="21"/>
        </w:rPr>
        <w:t>投标</w:t>
      </w:r>
      <w:r w:rsidR="007B3B21">
        <w:rPr>
          <w:rFonts w:hint="eastAsia"/>
          <w:sz w:val="21"/>
          <w:szCs w:val="21"/>
        </w:rPr>
        <w:t>人资格要求</w:t>
      </w:r>
      <w:r w:rsidR="00FB63C4">
        <w:rPr>
          <w:sz w:val="21"/>
          <w:szCs w:val="21"/>
        </w:rPr>
        <w:t>……………………………………………………………………………</w:t>
      </w:r>
      <w:r w:rsidR="00FB63C4">
        <w:rPr>
          <w:rFonts w:hint="eastAsia"/>
          <w:sz w:val="21"/>
          <w:szCs w:val="21"/>
        </w:rPr>
        <w:t>..</w:t>
      </w:r>
      <w:r w:rsidR="00C272D6">
        <w:rPr>
          <w:rFonts w:hint="eastAsia"/>
          <w:sz w:val="21"/>
          <w:szCs w:val="21"/>
        </w:rPr>
        <w:t>3</w:t>
      </w:r>
    </w:p>
    <w:p w:rsidR="00F6247F" w:rsidRDefault="000555EC" w:rsidP="00CC34B5">
      <w:pPr>
        <w:pStyle w:val="Heading1"/>
        <w:numPr>
          <w:ilvl w:val="0"/>
          <w:numId w:val="6"/>
        </w:numPr>
        <w:tabs>
          <w:tab w:val="left" w:pos="2056"/>
        </w:tabs>
        <w:kinsoku w:val="0"/>
        <w:overflowPunct w:val="0"/>
        <w:spacing w:line="360" w:lineRule="auto"/>
        <w:outlineLvl w:val="9"/>
        <w:rPr>
          <w:sz w:val="21"/>
          <w:szCs w:val="21"/>
        </w:rPr>
      </w:pPr>
      <w:r>
        <w:rPr>
          <w:rFonts w:hint="eastAsia"/>
          <w:sz w:val="21"/>
          <w:szCs w:val="21"/>
        </w:rPr>
        <w:t>投</w:t>
      </w:r>
      <w:r w:rsidR="00F6247F">
        <w:rPr>
          <w:rFonts w:hint="eastAsia"/>
          <w:sz w:val="21"/>
          <w:szCs w:val="21"/>
        </w:rPr>
        <w:t>标</w:t>
      </w:r>
      <w:r>
        <w:rPr>
          <w:rFonts w:hint="eastAsia"/>
          <w:sz w:val="21"/>
          <w:szCs w:val="21"/>
        </w:rPr>
        <w:t>、开标时间、地点及联系方式</w:t>
      </w:r>
      <w:r w:rsidR="00FB63C4">
        <w:rPr>
          <w:sz w:val="21"/>
          <w:szCs w:val="21"/>
        </w:rPr>
        <w:t>…………………………………………………………</w:t>
      </w:r>
      <w:r w:rsidR="00C272D6">
        <w:rPr>
          <w:rFonts w:hint="eastAsia"/>
          <w:sz w:val="21"/>
          <w:szCs w:val="21"/>
        </w:rPr>
        <w:t>4</w:t>
      </w:r>
    </w:p>
    <w:p w:rsidR="00722977" w:rsidRDefault="00F6247F" w:rsidP="00CC34B5">
      <w:pPr>
        <w:pStyle w:val="Heading1"/>
        <w:numPr>
          <w:ilvl w:val="0"/>
          <w:numId w:val="1"/>
        </w:numPr>
        <w:tabs>
          <w:tab w:val="left" w:pos="2056"/>
        </w:tabs>
        <w:kinsoku w:val="0"/>
        <w:overflowPunct w:val="0"/>
        <w:spacing w:line="360" w:lineRule="auto"/>
        <w:outlineLvl w:val="9"/>
        <w:rPr>
          <w:sz w:val="21"/>
          <w:szCs w:val="21"/>
        </w:rPr>
      </w:pPr>
      <w:r>
        <w:rPr>
          <w:rFonts w:hint="eastAsia"/>
          <w:b/>
          <w:sz w:val="21"/>
          <w:szCs w:val="21"/>
        </w:rPr>
        <w:t>投标人须知</w:t>
      </w:r>
      <w:r w:rsidR="00722977">
        <w:rPr>
          <w:sz w:val="21"/>
          <w:szCs w:val="21"/>
        </w:rPr>
        <w:t>…………………………………………………………………</w:t>
      </w:r>
      <w:r w:rsidR="003F093C">
        <w:rPr>
          <w:sz w:val="21"/>
          <w:szCs w:val="21"/>
        </w:rPr>
        <w:t>………</w:t>
      </w:r>
      <w:r w:rsidR="003F093C">
        <w:rPr>
          <w:rFonts w:hint="eastAsia"/>
          <w:sz w:val="21"/>
          <w:szCs w:val="21"/>
        </w:rPr>
        <w:t>...</w:t>
      </w:r>
      <w:r w:rsidR="00FB63C4">
        <w:rPr>
          <w:rFonts w:hint="eastAsia"/>
          <w:sz w:val="21"/>
          <w:szCs w:val="21"/>
        </w:rPr>
        <w:t>.....</w:t>
      </w:r>
      <w:r w:rsidR="00C272D6">
        <w:rPr>
          <w:rFonts w:hint="eastAsia"/>
          <w:sz w:val="21"/>
          <w:szCs w:val="21"/>
        </w:rPr>
        <w:t>5</w:t>
      </w:r>
    </w:p>
    <w:p w:rsidR="001E64B1" w:rsidRDefault="00FB63C4" w:rsidP="00CC34B5">
      <w:pPr>
        <w:pStyle w:val="Heading1"/>
        <w:numPr>
          <w:ilvl w:val="0"/>
          <w:numId w:val="2"/>
        </w:numPr>
        <w:tabs>
          <w:tab w:val="left" w:pos="2056"/>
        </w:tabs>
        <w:kinsoku w:val="0"/>
        <w:overflowPunct w:val="0"/>
        <w:spacing w:line="360" w:lineRule="auto"/>
        <w:outlineLvl w:val="9"/>
        <w:rPr>
          <w:sz w:val="21"/>
          <w:szCs w:val="21"/>
        </w:rPr>
      </w:pPr>
      <w:r>
        <w:rPr>
          <w:rFonts w:hint="eastAsia"/>
          <w:sz w:val="21"/>
          <w:szCs w:val="21"/>
        </w:rPr>
        <w:t>投标</w:t>
      </w:r>
      <w:r w:rsidR="00F6247F">
        <w:rPr>
          <w:rFonts w:hint="eastAsia"/>
          <w:sz w:val="21"/>
          <w:szCs w:val="21"/>
        </w:rPr>
        <w:t>说明</w:t>
      </w:r>
      <w:r w:rsidR="00722977">
        <w:rPr>
          <w:sz w:val="21"/>
          <w:szCs w:val="21"/>
        </w:rPr>
        <w:t>……………………………………………………………………………</w:t>
      </w:r>
      <w:r>
        <w:rPr>
          <w:sz w:val="21"/>
          <w:szCs w:val="21"/>
        </w:rPr>
        <w:t>………</w:t>
      </w:r>
      <w:r>
        <w:rPr>
          <w:rFonts w:hint="eastAsia"/>
          <w:sz w:val="21"/>
          <w:szCs w:val="21"/>
        </w:rPr>
        <w:t>.</w:t>
      </w:r>
      <w:r w:rsidR="00C272D6">
        <w:rPr>
          <w:rFonts w:hint="eastAsia"/>
          <w:sz w:val="21"/>
          <w:szCs w:val="21"/>
        </w:rPr>
        <w:t>5</w:t>
      </w:r>
    </w:p>
    <w:p w:rsidR="00722977" w:rsidRPr="003F093C" w:rsidRDefault="00F6247F" w:rsidP="00CC34B5">
      <w:pPr>
        <w:pStyle w:val="Heading1"/>
        <w:numPr>
          <w:ilvl w:val="0"/>
          <w:numId w:val="2"/>
        </w:numPr>
        <w:tabs>
          <w:tab w:val="left" w:pos="2056"/>
        </w:tabs>
        <w:kinsoku w:val="0"/>
        <w:overflowPunct w:val="0"/>
        <w:spacing w:line="360" w:lineRule="auto"/>
        <w:outlineLvl w:val="9"/>
        <w:rPr>
          <w:sz w:val="21"/>
          <w:szCs w:val="21"/>
        </w:rPr>
      </w:pPr>
      <w:r>
        <w:rPr>
          <w:rFonts w:hint="eastAsia"/>
          <w:sz w:val="21"/>
          <w:szCs w:val="21"/>
        </w:rPr>
        <w:t>投标方</w:t>
      </w:r>
      <w:r w:rsidR="00722977" w:rsidRPr="003F093C">
        <w:rPr>
          <w:rFonts w:hint="eastAsia"/>
          <w:sz w:val="21"/>
          <w:szCs w:val="21"/>
        </w:rPr>
        <w:t xml:space="preserve"> </w:t>
      </w:r>
      <w:r w:rsidR="00722977" w:rsidRPr="003F093C">
        <w:rPr>
          <w:sz w:val="21"/>
          <w:szCs w:val="21"/>
        </w:rPr>
        <w:t>……………</w:t>
      </w:r>
      <w:r w:rsidR="00B5224F">
        <w:rPr>
          <w:rFonts w:hint="eastAsia"/>
          <w:sz w:val="21"/>
          <w:szCs w:val="21"/>
        </w:rPr>
        <w:t xml:space="preserve"> </w:t>
      </w:r>
      <w:r w:rsidR="00722977" w:rsidRPr="003F093C">
        <w:rPr>
          <w:sz w:val="21"/>
          <w:szCs w:val="21"/>
        </w:rPr>
        <w:t>………………………………………………………</w:t>
      </w:r>
      <w:r w:rsidR="00B5224F">
        <w:rPr>
          <w:sz w:val="21"/>
          <w:szCs w:val="21"/>
        </w:rPr>
        <w:t>………</w:t>
      </w:r>
      <w:r w:rsidR="00B5224F">
        <w:rPr>
          <w:rFonts w:hint="eastAsia"/>
          <w:sz w:val="21"/>
          <w:szCs w:val="21"/>
        </w:rPr>
        <w:t>...</w:t>
      </w:r>
      <w:r w:rsidR="00FB63C4">
        <w:rPr>
          <w:rFonts w:hint="eastAsia"/>
          <w:sz w:val="21"/>
          <w:szCs w:val="21"/>
        </w:rPr>
        <w:t>....</w:t>
      </w:r>
      <w:r w:rsidR="00C272D6">
        <w:rPr>
          <w:rFonts w:hint="eastAsia"/>
          <w:sz w:val="21"/>
          <w:szCs w:val="21"/>
        </w:rPr>
        <w:t>5</w:t>
      </w:r>
    </w:p>
    <w:p w:rsidR="00722977" w:rsidRPr="00B5224F" w:rsidRDefault="00F6247F" w:rsidP="00CC34B5">
      <w:pPr>
        <w:pStyle w:val="Heading1"/>
        <w:numPr>
          <w:ilvl w:val="0"/>
          <w:numId w:val="2"/>
        </w:numPr>
        <w:tabs>
          <w:tab w:val="left" w:pos="2056"/>
        </w:tabs>
        <w:kinsoku w:val="0"/>
        <w:overflowPunct w:val="0"/>
        <w:spacing w:line="360" w:lineRule="auto"/>
        <w:outlineLvl w:val="9"/>
        <w:rPr>
          <w:sz w:val="21"/>
          <w:szCs w:val="21"/>
        </w:rPr>
      </w:pPr>
      <w:r>
        <w:rPr>
          <w:rFonts w:hint="eastAsia"/>
          <w:sz w:val="21"/>
          <w:szCs w:val="21"/>
        </w:rPr>
        <w:t>招标文件说明</w:t>
      </w:r>
      <w:r w:rsidR="00722977" w:rsidRPr="00B5224F">
        <w:rPr>
          <w:rFonts w:hint="eastAsia"/>
          <w:sz w:val="21"/>
          <w:szCs w:val="21"/>
        </w:rPr>
        <w:t xml:space="preserve"> </w:t>
      </w:r>
      <w:r w:rsidR="00B5224F">
        <w:rPr>
          <w:sz w:val="21"/>
          <w:szCs w:val="21"/>
        </w:rPr>
        <w:t>……………………………………………………</w:t>
      </w:r>
      <w:r w:rsidR="00B5224F">
        <w:rPr>
          <w:rFonts w:hint="eastAsia"/>
          <w:sz w:val="21"/>
          <w:szCs w:val="21"/>
        </w:rPr>
        <w:t>..</w:t>
      </w:r>
      <w:r w:rsidR="00722977" w:rsidRPr="00B5224F">
        <w:rPr>
          <w:sz w:val="21"/>
          <w:szCs w:val="21"/>
        </w:rPr>
        <w:t>……………</w:t>
      </w:r>
      <w:r w:rsidR="00FB63C4">
        <w:rPr>
          <w:sz w:val="21"/>
          <w:szCs w:val="21"/>
        </w:rPr>
        <w:t>………</w:t>
      </w:r>
      <w:r w:rsidR="00FB63C4">
        <w:rPr>
          <w:rFonts w:hint="eastAsia"/>
          <w:sz w:val="21"/>
          <w:szCs w:val="21"/>
        </w:rPr>
        <w:t>..</w:t>
      </w:r>
      <w:r w:rsidR="00C272D6">
        <w:rPr>
          <w:rFonts w:hint="eastAsia"/>
          <w:sz w:val="21"/>
          <w:szCs w:val="21"/>
        </w:rPr>
        <w:t>5</w:t>
      </w:r>
    </w:p>
    <w:p w:rsidR="00722977" w:rsidRPr="00B5224F" w:rsidRDefault="00F6247F" w:rsidP="00CC34B5">
      <w:pPr>
        <w:pStyle w:val="Heading1"/>
        <w:numPr>
          <w:ilvl w:val="0"/>
          <w:numId w:val="2"/>
        </w:numPr>
        <w:tabs>
          <w:tab w:val="left" w:pos="2056"/>
        </w:tabs>
        <w:kinsoku w:val="0"/>
        <w:overflowPunct w:val="0"/>
        <w:spacing w:line="360" w:lineRule="auto"/>
        <w:outlineLvl w:val="9"/>
        <w:rPr>
          <w:sz w:val="21"/>
          <w:szCs w:val="21"/>
        </w:rPr>
      </w:pPr>
      <w:r>
        <w:rPr>
          <w:rFonts w:hint="eastAsia"/>
          <w:sz w:val="21"/>
          <w:szCs w:val="21"/>
        </w:rPr>
        <w:t>投标文件说明</w:t>
      </w:r>
      <w:r w:rsidR="00722977" w:rsidRPr="00B5224F">
        <w:rPr>
          <w:rFonts w:hint="eastAsia"/>
          <w:sz w:val="21"/>
          <w:szCs w:val="21"/>
        </w:rPr>
        <w:t xml:space="preserve"> </w:t>
      </w:r>
      <w:r w:rsidR="00722977" w:rsidRPr="00B5224F">
        <w:rPr>
          <w:sz w:val="21"/>
          <w:szCs w:val="21"/>
        </w:rPr>
        <w:t>………………………………………………………………</w:t>
      </w:r>
      <w:r w:rsidR="00B5224F">
        <w:rPr>
          <w:sz w:val="21"/>
          <w:szCs w:val="21"/>
        </w:rPr>
        <w:t>………</w:t>
      </w:r>
      <w:r w:rsidR="00FB63C4">
        <w:rPr>
          <w:sz w:val="21"/>
          <w:szCs w:val="21"/>
        </w:rPr>
        <w:t>………</w:t>
      </w:r>
      <w:r w:rsidR="00C272D6">
        <w:rPr>
          <w:rFonts w:hint="eastAsia"/>
          <w:sz w:val="21"/>
          <w:szCs w:val="21"/>
        </w:rPr>
        <w:t>6</w:t>
      </w:r>
    </w:p>
    <w:p w:rsidR="00722977" w:rsidRDefault="00FB63C4" w:rsidP="00CC34B5">
      <w:pPr>
        <w:pStyle w:val="Heading1"/>
        <w:numPr>
          <w:ilvl w:val="0"/>
          <w:numId w:val="2"/>
        </w:numPr>
        <w:tabs>
          <w:tab w:val="left" w:pos="2056"/>
        </w:tabs>
        <w:kinsoku w:val="0"/>
        <w:overflowPunct w:val="0"/>
        <w:spacing w:line="360" w:lineRule="auto"/>
        <w:outlineLvl w:val="9"/>
        <w:rPr>
          <w:sz w:val="21"/>
          <w:szCs w:val="21"/>
        </w:rPr>
      </w:pPr>
      <w:r>
        <w:rPr>
          <w:rFonts w:hint="eastAsia"/>
          <w:sz w:val="21"/>
          <w:szCs w:val="21"/>
        </w:rPr>
        <w:t>投标</w:t>
      </w:r>
      <w:r w:rsidR="00B5224F">
        <w:rPr>
          <w:sz w:val="21"/>
          <w:szCs w:val="21"/>
        </w:rPr>
        <w:t>…………</w:t>
      </w:r>
      <w:r w:rsidR="00722977" w:rsidRPr="00B5224F">
        <w:rPr>
          <w:rFonts w:hint="eastAsia"/>
          <w:sz w:val="21"/>
          <w:szCs w:val="21"/>
        </w:rPr>
        <w:t xml:space="preserve"> </w:t>
      </w:r>
      <w:r w:rsidR="00722977" w:rsidRPr="00B5224F">
        <w:rPr>
          <w:sz w:val="21"/>
          <w:szCs w:val="21"/>
        </w:rPr>
        <w:t>………………………………………………………………</w:t>
      </w:r>
      <w:r w:rsidR="00B5224F">
        <w:rPr>
          <w:rFonts w:hint="eastAsia"/>
          <w:sz w:val="21"/>
          <w:szCs w:val="21"/>
        </w:rPr>
        <w:t xml:space="preserve"> </w:t>
      </w:r>
      <w:r>
        <w:rPr>
          <w:sz w:val="21"/>
          <w:szCs w:val="21"/>
        </w:rPr>
        <w:t>…………</w:t>
      </w:r>
      <w:r>
        <w:rPr>
          <w:rFonts w:hint="eastAsia"/>
          <w:sz w:val="21"/>
          <w:szCs w:val="21"/>
        </w:rPr>
        <w:t>..</w:t>
      </w:r>
      <w:r w:rsidR="00722977" w:rsidRPr="00B5224F">
        <w:rPr>
          <w:rFonts w:hint="eastAsia"/>
          <w:sz w:val="21"/>
          <w:szCs w:val="21"/>
        </w:rPr>
        <w:t>.</w:t>
      </w:r>
      <w:r w:rsidR="00C272D6">
        <w:rPr>
          <w:rFonts w:hint="eastAsia"/>
          <w:sz w:val="21"/>
          <w:szCs w:val="21"/>
        </w:rPr>
        <w:t>8</w:t>
      </w:r>
    </w:p>
    <w:p w:rsidR="00FB63C4" w:rsidRDefault="00F6247F" w:rsidP="00CC34B5">
      <w:pPr>
        <w:pStyle w:val="Heading1"/>
        <w:numPr>
          <w:ilvl w:val="0"/>
          <w:numId w:val="2"/>
        </w:numPr>
        <w:tabs>
          <w:tab w:val="left" w:pos="2056"/>
        </w:tabs>
        <w:kinsoku w:val="0"/>
        <w:overflowPunct w:val="0"/>
        <w:spacing w:line="360" w:lineRule="auto"/>
        <w:outlineLvl w:val="9"/>
        <w:rPr>
          <w:sz w:val="21"/>
          <w:szCs w:val="21"/>
        </w:rPr>
      </w:pPr>
      <w:r>
        <w:rPr>
          <w:rFonts w:hint="eastAsia"/>
          <w:sz w:val="21"/>
          <w:szCs w:val="21"/>
        </w:rPr>
        <w:t>开标</w:t>
      </w:r>
      <w:r w:rsidR="00FB63C4">
        <w:rPr>
          <w:sz w:val="21"/>
          <w:szCs w:val="21"/>
        </w:rPr>
        <w:t>…………………………………………………………………………………………</w:t>
      </w:r>
      <w:r w:rsidR="00FB63C4">
        <w:rPr>
          <w:rFonts w:hint="eastAsia"/>
          <w:sz w:val="21"/>
          <w:szCs w:val="21"/>
        </w:rPr>
        <w:t xml:space="preserve"> </w:t>
      </w:r>
      <w:r w:rsidR="00C272D6">
        <w:rPr>
          <w:rFonts w:hint="eastAsia"/>
          <w:sz w:val="21"/>
          <w:szCs w:val="21"/>
        </w:rPr>
        <w:t>8</w:t>
      </w:r>
    </w:p>
    <w:p w:rsidR="00FB63C4" w:rsidRDefault="00FB63C4" w:rsidP="00CC34B5">
      <w:pPr>
        <w:pStyle w:val="Heading1"/>
        <w:numPr>
          <w:ilvl w:val="0"/>
          <w:numId w:val="2"/>
        </w:numPr>
        <w:tabs>
          <w:tab w:val="left" w:pos="2056"/>
        </w:tabs>
        <w:kinsoku w:val="0"/>
        <w:overflowPunct w:val="0"/>
        <w:spacing w:line="360" w:lineRule="auto"/>
        <w:outlineLvl w:val="9"/>
        <w:rPr>
          <w:sz w:val="21"/>
          <w:szCs w:val="21"/>
        </w:rPr>
      </w:pPr>
      <w:r>
        <w:rPr>
          <w:rFonts w:hint="eastAsia"/>
          <w:sz w:val="21"/>
          <w:szCs w:val="21"/>
        </w:rPr>
        <w:t>评标</w:t>
      </w:r>
      <w:r w:rsidR="00B5224F">
        <w:rPr>
          <w:sz w:val="21"/>
          <w:szCs w:val="21"/>
        </w:rPr>
        <w:t>……</w:t>
      </w:r>
      <w:r>
        <w:rPr>
          <w:sz w:val="21"/>
          <w:szCs w:val="21"/>
        </w:rPr>
        <w:t>……………………………………………………………………………………</w:t>
      </w:r>
      <w:r>
        <w:rPr>
          <w:rFonts w:hint="eastAsia"/>
          <w:sz w:val="21"/>
          <w:szCs w:val="21"/>
        </w:rPr>
        <w:t xml:space="preserve"> </w:t>
      </w:r>
      <w:r w:rsidR="00C272D6">
        <w:rPr>
          <w:rFonts w:hint="eastAsia"/>
          <w:sz w:val="21"/>
          <w:szCs w:val="21"/>
        </w:rPr>
        <w:t>8</w:t>
      </w:r>
    </w:p>
    <w:p w:rsidR="00B5224F" w:rsidRPr="00B5224F" w:rsidRDefault="00FB63C4" w:rsidP="00CC34B5">
      <w:pPr>
        <w:pStyle w:val="Heading1"/>
        <w:numPr>
          <w:ilvl w:val="0"/>
          <w:numId w:val="2"/>
        </w:numPr>
        <w:tabs>
          <w:tab w:val="left" w:pos="2056"/>
        </w:tabs>
        <w:kinsoku w:val="0"/>
        <w:overflowPunct w:val="0"/>
        <w:spacing w:line="360" w:lineRule="auto"/>
        <w:outlineLvl w:val="9"/>
        <w:rPr>
          <w:sz w:val="21"/>
          <w:szCs w:val="21"/>
        </w:rPr>
      </w:pPr>
      <w:r>
        <w:rPr>
          <w:rFonts w:hint="eastAsia"/>
          <w:sz w:val="21"/>
          <w:szCs w:val="21"/>
        </w:rPr>
        <w:t>合同授予</w:t>
      </w:r>
      <w:r w:rsidR="00B5224F">
        <w:rPr>
          <w:sz w:val="21"/>
          <w:szCs w:val="21"/>
        </w:rPr>
        <w:t>……………………………………………………………………………</w:t>
      </w:r>
      <w:r>
        <w:rPr>
          <w:sz w:val="21"/>
          <w:szCs w:val="21"/>
        </w:rPr>
        <w:t>……</w:t>
      </w:r>
      <w:r>
        <w:rPr>
          <w:rFonts w:hint="eastAsia"/>
          <w:sz w:val="21"/>
          <w:szCs w:val="21"/>
        </w:rPr>
        <w:t xml:space="preserve"> </w:t>
      </w:r>
      <w:r>
        <w:rPr>
          <w:sz w:val="21"/>
          <w:szCs w:val="21"/>
        </w:rPr>
        <w:t>…</w:t>
      </w:r>
      <w:r w:rsidR="00C272D6">
        <w:rPr>
          <w:rFonts w:hint="eastAsia"/>
          <w:sz w:val="21"/>
          <w:szCs w:val="21"/>
        </w:rPr>
        <w:t>9</w:t>
      </w:r>
    </w:p>
    <w:p w:rsidR="001E64B1" w:rsidRDefault="00FB63C4" w:rsidP="00CC34B5">
      <w:pPr>
        <w:pStyle w:val="Heading1"/>
        <w:numPr>
          <w:ilvl w:val="0"/>
          <w:numId w:val="1"/>
        </w:numPr>
        <w:tabs>
          <w:tab w:val="left" w:pos="2056"/>
        </w:tabs>
        <w:kinsoku w:val="0"/>
        <w:overflowPunct w:val="0"/>
        <w:spacing w:line="360" w:lineRule="auto"/>
        <w:outlineLvl w:val="9"/>
        <w:rPr>
          <w:sz w:val="21"/>
          <w:szCs w:val="21"/>
        </w:rPr>
      </w:pPr>
      <w:r>
        <w:rPr>
          <w:rFonts w:hint="eastAsia"/>
          <w:b/>
          <w:sz w:val="21"/>
          <w:szCs w:val="21"/>
        </w:rPr>
        <w:t>评标办法</w:t>
      </w:r>
      <w:r w:rsidR="00722977">
        <w:rPr>
          <w:sz w:val="21"/>
          <w:szCs w:val="21"/>
        </w:rPr>
        <w:t>……………………………………………………………………………</w:t>
      </w:r>
      <w:r>
        <w:rPr>
          <w:sz w:val="21"/>
          <w:szCs w:val="21"/>
        </w:rPr>
        <w:t>…</w:t>
      </w:r>
      <w:r>
        <w:rPr>
          <w:rFonts w:hint="eastAsia"/>
          <w:sz w:val="21"/>
          <w:szCs w:val="21"/>
        </w:rPr>
        <w:t>..</w:t>
      </w:r>
      <w:r w:rsidR="00B5224F">
        <w:rPr>
          <w:sz w:val="21"/>
          <w:szCs w:val="21"/>
        </w:rPr>
        <w:t>…</w:t>
      </w:r>
      <w:r w:rsidR="00B5224F">
        <w:rPr>
          <w:rFonts w:hint="eastAsia"/>
          <w:sz w:val="21"/>
          <w:szCs w:val="21"/>
        </w:rPr>
        <w:t>..</w:t>
      </w:r>
      <w:r w:rsidR="00C272D6">
        <w:rPr>
          <w:rFonts w:hint="eastAsia"/>
          <w:sz w:val="21"/>
          <w:szCs w:val="21"/>
        </w:rPr>
        <w:t>10</w:t>
      </w:r>
    </w:p>
    <w:p w:rsidR="00722977" w:rsidRDefault="00FB63C4" w:rsidP="00CC34B5">
      <w:pPr>
        <w:pStyle w:val="Heading1"/>
        <w:numPr>
          <w:ilvl w:val="0"/>
          <w:numId w:val="3"/>
        </w:numPr>
        <w:tabs>
          <w:tab w:val="left" w:pos="2056"/>
        </w:tabs>
        <w:kinsoku w:val="0"/>
        <w:overflowPunct w:val="0"/>
        <w:spacing w:line="360" w:lineRule="auto"/>
        <w:outlineLvl w:val="9"/>
        <w:rPr>
          <w:sz w:val="21"/>
          <w:szCs w:val="21"/>
        </w:rPr>
      </w:pPr>
      <w:r>
        <w:rPr>
          <w:rFonts w:hint="eastAsia"/>
          <w:sz w:val="21"/>
          <w:szCs w:val="21"/>
        </w:rPr>
        <w:t>初步</w:t>
      </w:r>
      <w:r w:rsidRPr="006B2E69">
        <w:rPr>
          <w:rFonts w:hint="eastAsia"/>
          <w:sz w:val="21"/>
          <w:szCs w:val="21"/>
        </w:rPr>
        <w:t>评审标准</w:t>
      </w:r>
      <w:r w:rsidR="00722977">
        <w:rPr>
          <w:sz w:val="21"/>
          <w:szCs w:val="21"/>
        </w:rPr>
        <w:t>………………………………………………………………</w:t>
      </w:r>
      <w:r w:rsidR="00B5224F">
        <w:rPr>
          <w:sz w:val="21"/>
          <w:szCs w:val="21"/>
        </w:rPr>
        <w:t>………………</w:t>
      </w:r>
      <w:r w:rsidR="00B5224F">
        <w:rPr>
          <w:rFonts w:hint="eastAsia"/>
          <w:sz w:val="21"/>
          <w:szCs w:val="21"/>
        </w:rPr>
        <w:t>.</w:t>
      </w:r>
      <w:r w:rsidR="00C272D6">
        <w:rPr>
          <w:rFonts w:hint="eastAsia"/>
          <w:sz w:val="21"/>
          <w:szCs w:val="21"/>
        </w:rPr>
        <w:t>10</w:t>
      </w:r>
    </w:p>
    <w:p w:rsidR="00D27FC5" w:rsidRDefault="00FB63C4" w:rsidP="00CC34B5">
      <w:pPr>
        <w:pStyle w:val="Heading1"/>
        <w:numPr>
          <w:ilvl w:val="0"/>
          <w:numId w:val="3"/>
        </w:numPr>
        <w:tabs>
          <w:tab w:val="left" w:pos="2056"/>
        </w:tabs>
        <w:kinsoku w:val="0"/>
        <w:overflowPunct w:val="0"/>
        <w:spacing w:line="360" w:lineRule="auto"/>
        <w:outlineLvl w:val="9"/>
        <w:rPr>
          <w:sz w:val="21"/>
          <w:szCs w:val="21"/>
        </w:rPr>
      </w:pPr>
      <w:r>
        <w:rPr>
          <w:rFonts w:hint="eastAsia"/>
          <w:sz w:val="21"/>
          <w:szCs w:val="21"/>
        </w:rPr>
        <w:t>详细</w:t>
      </w:r>
      <w:r w:rsidRPr="006B2E69">
        <w:rPr>
          <w:rFonts w:hint="eastAsia"/>
          <w:sz w:val="21"/>
          <w:szCs w:val="21"/>
        </w:rPr>
        <w:t>评审标准</w:t>
      </w:r>
      <w:r>
        <w:rPr>
          <w:sz w:val="21"/>
          <w:szCs w:val="21"/>
        </w:rPr>
        <w:t>………………………………………………………………………………</w:t>
      </w:r>
      <w:r>
        <w:rPr>
          <w:rFonts w:hint="eastAsia"/>
          <w:sz w:val="21"/>
          <w:szCs w:val="21"/>
        </w:rPr>
        <w:t>.1</w:t>
      </w:r>
      <w:r w:rsidR="00C272D6">
        <w:rPr>
          <w:rFonts w:hint="eastAsia"/>
          <w:sz w:val="21"/>
          <w:szCs w:val="21"/>
        </w:rPr>
        <w:t>1</w:t>
      </w:r>
    </w:p>
    <w:p w:rsidR="001748A6" w:rsidRDefault="001748A6" w:rsidP="00CC34B5">
      <w:pPr>
        <w:pStyle w:val="Heading1"/>
        <w:numPr>
          <w:ilvl w:val="0"/>
          <w:numId w:val="3"/>
        </w:numPr>
        <w:tabs>
          <w:tab w:val="left" w:pos="2056"/>
        </w:tabs>
        <w:kinsoku w:val="0"/>
        <w:overflowPunct w:val="0"/>
        <w:spacing w:line="360" w:lineRule="auto"/>
        <w:outlineLvl w:val="9"/>
        <w:rPr>
          <w:sz w:val="21"/>
          <w:szCs w:val="21"/>
        </w:rPr>
      </w:pPr>
      <w:r>
        <w:rPr>
          <w:rFonts w:hint="eastAsia"/>
          <w:sz w:val="21"/>
          <w:szCs w:val="21"/>
        </w:rPr>
        <w:t>合同授予</w:t>
      </w:r>
      <w:r>
        <w:rPr>
          <w:sz w:val="21"/>
          <w:szCs w:val="21"/>
        </w:rPr>
        <w:t>……………………………………………………………………………………</w:t>
      </w:r>
      <w:r>
        <w:rPr>
          <w:rFonts w:hint="eastAsia"/>
          <w:sz w:val="21"/>
          <w:szCs w:val="21"/>
        </w:rPr>
        <w:t>.1</w:t>
      </w:r>
      <w:r w:rsidR="00C272D6">
        <w:rPr>
          <w:rFonts w:hint="eastAsia"/>
          <w:sz w:val="21"/>
          <w:szCs w:val="21"/>
        </w:rPr>
        <w:t>3</w:t>
      </w:r>
    </w:p>
    <w:p w:rsidR="001748A6" w:rsidRDefault="001748A6" w:rsidP="00CC34B5">
      <w:pPr>
        <w:pStyle w:val="Heading1"/>
        <w:numPr>
          <w:ilvl w:val="0"/>
          <w:numId w:val="3"/>
        </w:numPr>
        <w:tabs>
          <w:tab w:val="left" w:pos="2056"/>
        </w:tabs>
        <w:kinsoku w:val="0"/>
        <w:overflowPunct w:val="0"/>
        <w:spacing w:line="360" w:lineRule="auto"/>
        <w:outlineLvl w:val="9"/>
        <w:rPr>
          <w:sz w:val="21"/>
          <w:szCs w:val="21"/>
        </w:rPr>
      </w:pPr>
      <w:r>
        <w:rPr>
          <w:rFonts w:hint="eastAsia"/>
          <w:sz w:val="21"/>
          <w:szCs w:val="21"/>
        </w:rPr>
        <w:t>评审标准</w:t>
      </w:r>
      <w:r>
        <w:rPr>
          <w:sz w:val="21"/>
          <w:szCs w:val="21"/>
        </w:rPr>
        <w:t>……………………………………………………………………………………</w:t>
      </w:r>
      <w:r>
        <w:rPr>
          <w:rFonts w:hint="eastAsia"/>
          <w:sz w:val="21"/>
          <w:szCs w:val="21"/>
        </w:rPr>
        <w:t>.1</w:t>
      </w:r>
      <w:r w:rsidR="00C272D6">
        <w:rPr>
          <w:rFonts w:hint="eastAsia"/>
          <w:sz w:val="21"/>
          <w:szCs w:val="21"/>
        </w:rPr>
        <w:t>3</w:t>
      </w:r>
    </w:p>
    <w:p w:rsidR="00722977" w:rsidRPr="00C010CE" w:rsidRDefault="001748A6" w:rsidP="00CC34B5">
      <w:pPr>
        <w:pStyle w:val="Heading1"/>
        <w:numPr>
          <w:ilvl w:val="0"/>
          <w:numId w:val="3"/>
        </w:numPr>
        <w:tabs>
          <w:tab w:val="left" w:pos="2056"/>
        </w:tabs>
        <w:kinsoku w:val="0"/>
        <w:overflowPunct w:val="0"/>
        <w:spacing w:line="360" w:lineRule="auto"/>
        <w:outlineLvl w:val="9"/>
        <w:rPr>
          <w:sz w:val="21"/>
          <w:szCs w:val="21"/>
        </w:rPr>
      </w:pPr>
      <w:r>
        <w:rPr>
          <w:rFonts w:hint="eastAsia"/>
          <w:sz w:val="21"/>
          <w:szCs w:val="21"/>
        </w:rPr>
        <w:t>授标原则</w:t>
      </w:r>
      <w:r>
        <w:rPr>
          <w:sz w:val="21"/>
          <w:szCs w:val="21"/>
        </w:rPr>
        <w:t>……………………………………………………………………………………</w:t>
      </w:r>
      <w:r>
        <w:rPr>
          <w:rFonts w:hint="eastAsia"/>
          <w:sz w:val="21"/>
          <w:szCs w:val="21"/>
        </w:rPr>
        <w:t>.1</w:t>
      </w:r>
      <w:r w:rsidR="00C272D6">
        <w:rPr>
          <w:rFonts w:hint="eastAsia"/>
          <w:sz w:val="21"/>
          <w:szCs w:val="21"/>
        </w:rPr>
        <w:t>3</w:t>
      </w:r>
    </w:p>
    <w:p w:rsidR="001E64B1" w:rsidRDefault="001748A6" w:rsidP="00CC34B5">
      <w:pPr>
        <w:pStyle w:val="Heading1"/>
        <w:numPr>
          <w:ilvl w:val="0"/>
          <w:numId w:val="1"/>
        </w:numPr>
        <w:tabs>
          <w:tab w:val="left" w:pos="2056"/>
        </w:tabs>
        <w:kinsoku w:val="0"/>
        <w:overflowPunct w:val="0"/>
        <w:spacing w:line="360" w:lineRule="auto"/>
        <w:outlineLvl w:val="9"/>
        <w:rPr>
          <w:sz w:val="21"/>
          <w:szCs w:val="21"/>
        </w:rPr>
      </w:pPr>
      <w:r>
        <w:rPr>
          <w:rFonts w:hint="eastAsia"/>
          <w:b/>
          <w:sz w:val="21"/>
          <w:szCs w:val="21"/>
        </w:rPr>
        <w:t>服务标准和</w:t>
      </w:r>
      <w:r w:rsidR="00D27FC5">
        <w:rPr>
          <w:rFonts w:hint="eastAsia"/>
          <w:b/>
          <w:sz w:val="21"/>
          <w:szCs w:val="21"/>
        </w:rPr>
        <w:t>要求</w:t>
      </w:r>
      <w:r w:rsidR="00722977">
        <w:rPr>
          <w:rFonts w:hint="eastAsia"/>
          <w:sz w:val="21"/>
          <w:szCs w:val="21"/>
        </w:rPr>
        <w:t xml:space="preserve"> </w:t>
      </w:r>
      <w:r w:rsidR="00F25921">
        <w:rPr>
          <w:sz w:val="21"/>
          <w:szCs w:val="21"/>
        </w:rPr>
        <w:t>…</w:t>
      </w:r>
      <w:r w:rsidR="00722977">
        <w:rPr>
          <w:sz w:val="21"/>
          <w:szCs w:val="21"/>
        </w:rPr>
        <w:t>…………………………………………………………</w:t>
      </w:r>
      <w:r w:rsidR="00BF5B33">
        <w:rPr>
          <w:rFonts w:hint="eastAsia"/>
          <w:sz w:val="21"/>
          <w:szCs w:val="21"/>
        </w:rPr>
        <w:t>..</w:t>
      </w:r>
      <w:r w:rsidR="00722977">
        <w:rPr>
          <w:sz w:val="21"/>
          <w:szCs w:val="21"/>
        </w:rPr>
        <w:t>……</w:t>
      </w:r>
      <w:r w:rsidR="00B5224F">
        <w:rPr>
          <w:sz w:val="21"/>
          <w:szCs w:val="21"/>
        </w:rPr>
        <w:t>…</w:t>
      </w:r>
      <w:r>
        <w:rPr>
          <w:sz w:val="21"/>
          <w:szCs w:val="21"/>
        </w:rPr>
        <w:t>……</w:t>
      </w:r>
      <w:r>
        <w:rPr>
          <w:rFonts w:hint="eastAsia"/>
          <w:sz w:val="21"/>
          <w:szCs w:val="21"/>
        </w:rPr>
        <w:t>.1</w:t>
      </w:r>
      <w:r w:rsidR="00C272D6">
        <w:rPr>
          <w:rFonts w:hint="eastAsia"/>
          <w:sz w:val="21"/>
          <w:szCs w:val="21"/>
        </w:rPr>
        <w:t>5</w:t>
      </w:r>
    </w:p>
    <w:p w:rsidR="008E32F1" w:rsidRDefault="008E32F1" w:rsidP="00CC34B5">
      <w:pPr>
        <w:pStyle w:val="Heading1"/>
        <w:numPr>
          <w:ilvl w:val="0"/>
          <w:numId w:val="7"/>
        </w:numPr>
        <w:tabs>
          <w:tab w:val="left" w:pos="2056"/>
        </w:tabs>
        <w:kinsoku w:val="0"/>
        <w:overflowPunct w:val="0"/>
        <w:spacing w:line="360" w:lineRule="auto"/>
        <w:outlineLvl w:val="9"/>
        <w:rPr>
          <w:sz w:val="21"/>
          <w:szCs w:val="21"/>
        </w:rPr>
      </w:pPr>
      <w:r>
        <w:rPr>
          <w:rFonts w:hint="eastAsia"/>
          <w:sz w:val="21"/>
          <w:szCs w:val="21"/>
        </w:rPr>
        <w:t>服务内容及标准</w:t>
      </w:r>
      <w:r>
        <w:rPr>
          <w:sz w:val="21"/>
          <w:szCs w:val="21"/>
        </w:rPr>
        <w:t>……………………………………………………………………………</w:t>
      </w:r>
      <w:r>
        <w:rPr>
          <w:rFonts w:hint="eastAsia"/>
          <w:sz w:val="21"/>
          <w:szCs w:val="21"/>
        </w:rPr>
        <w:t>..1</w:t>
      </w:r>
      <w:r w:rsidR="00C272D6">
        <w:rPr>
          <w:rFonts w:hint="eastAsia"/>
          <w:sz w:val="21"/>
          <w:szCs w:val="21"/>
        </w:rPr>
        <w:t>5</w:t>
      </w:r>
    </w:p>
    <w:p w:rsidR="008E32F1" w:rsidRDefault="008E32F1" w:rsidP="00CC34B5">
      <w:pPr>
        <w:pStyle w:val="Heading1"/>
        <w:numPr>
          <w:ilvl w:val="0"/>
          <w:numId w:val="7"/>
        </w:numPr>
        <w:tabs>
          <w:tab w:val="left" w:pos="2056"/>
        </w:tabs>
        <w:kinsoku w:val="0"/>
        <w:overflowPunct w:val="0"/>
        <w:spacing w:line="360" w:lineRule="auto"/>
        <w:outlineLvl w:val="9"/>
        <w:rPr>
          <w:sz w:val="21"/>
          <w:szCs w:val="21"/>
        </w:rPr>
      </w:pPr>
      <w:r>
        <w:rPr>
          <w:rFonts w:hint="eastAsia"/>
          <w:sz w:val="21"/>
          <w:szCs w:val="21"/>
        </w:rPr>
        <w:t>服务期要求</w:t>
      </w:r>
      <w:r>
        <w:rPr>
          <w:sz w:val="21"/>
          <w:szCs w:val="21"/>
        </w:rPr>
        <w:t>………………………………………………………………………………</w:t>
      </w:r>
      <w:r>
        <w:rPr>
          <w:rFonts w:hint="eastAsia"/>
          <w:sz w:val="21"/>
          <w:szCs w:val="21"/>
        </w:rPr>
        <w:t>....1</w:t>
      </w:r>
      <w:r w:rsidR="00C272D6">
        <w:rPr>
          <w:rFonts w:hint="eastAsia"/>
          <w:sz w:val="21"/>
          <w:szCs w:val="21"/>
        </w:rPr>
        <w:t>5</w:t>
      </w:r>
    </w:p>
    <w:p w:rsidR="008E32F1" w:rsidRDefault="008E32F1" w:rsidP="00CC34B5">
      <w:pPr>
        <w:pStyle w:val="Heading1"/>
        <w:numPr>
          <w:ilvl w:val="0"/>
          <w:numId w:val="7"/>
        </w:numPr>
        <w:tabs>
          <w:tab w:val="left" w:pos="2056"/>
        </w:tabs>
        <w:kinsoku w:val="0"/>
        <w:overflowPunct w:val="0"/>
        <w:spacing w:line="360" w:lineRule="auto"/>
        <w:outlineLvl w:val="9"/>
        <w:rPr>
          <w:sz w:val="21"/>
          <w:szCs w:val="21"/>
        </w:rPr>
      </w:pPr>
      <w:r>
        <w:rPr>
          <w:rFonts w:hint="eastAsia"/>
          <w:sz w:val="21"/>
          <w:szCs w:val="21"/>
        </w:rPr>
        <w:t>质量验收标准</w:t>
      </w:r>
      <w:r>
        <w:rPr>
          <w:sz w:val="21"/>
          <w:szCs w:val="21"/>
        </w:rPr>
        <w:t>…………………………………………………………………………………</w:t>
      </w:r>
      <w:r>
        <w:rPr>
          <w:rFonts w:hint="eastAsia"/>
          <w:sz w:val="21"/>
          <w:szCs w:val="21"/>
        </w:rPr>
        <w:t>1</w:t>
      </w:r>
      <w:r w:rsidR="00C272D6">
        <w:rPr>
          <w:rFonts w:hint="eastAsia"/>
          <w:sz w:val="21"/>
          <w:szCs w:val="21"/>
        </w:rPr>
        <w:t>5</w:t>
      </w:r>
    </w:p>
    <w:p w:rsidR="008E32F1" w:rsidRDefault="008E32F1" w:rsidP="00CC34B5">
      <w:pPr>
        <w:pStyle w:val="Heading1"/>
        <w:numPr>
          <w:ilvl w:val="0"/>
          <w:numId w:val="7"/>
        </w:numPr>
        <w:tabs>
          <w:tab w:val="left" w:pos="2056"/>
        </w:tabs>
        <w:kinsoku w:val="0"/>
        <w:overflowPunct w:val="0"/>
        <w:spacing w:line="360" w:lineRule="auto"/>
        <w:outlineLvl w:val="9"/>
        <w:rPr>
          <w:sz w:val="21"/>
          <w:szCs w:val="21"/>
        </w:rPr>
      </w:pPr>
      <w:r>
        <w:rPr>
          <w:rFonts w:hint="eastAsia"/>
          <w:sz w:val="21"/>
          <w:szCs w:val="21"/>
        </w:rPr>
        <w:t>生产服务技术要求</w:t>
      </w:r>
      <w:r>
        <w:rPr>
          <w:sz w:val="21"/>
          <w:szCs w:val="21"/>
        </w:rPr>
        <w:t>…………………………………………………………………………</w:t>
      </w:r>
      <w:r>
        <w:rPr>
          <w:rFonts w:hint="eastAsia"/>
          <w:sz w:val="21"/>
          <w:szCs w:val="21"/>
        </w:rPr>
        <w:t>..1</w:t>
      </w:r>
      <w:r w:rsidR="00C272D6">
        <w:rPr>
          <w:rFonts w:hint="eastAsia"/>
          <w:sz w:val="21"/>
          <w:szCs w:val="21"/>
        </w:rPr>
        <w:t>7</w:t>
      </w:r>
    </w:p>
    <w:p w:rsidR="008E32F1" w:rsidRDefault="008E32F1" w:rsidP="00CC34B5">
      <w:pPr>
        <w:pStyle w:val="Heading1"/>
        <w:numPr>
          <w:ilvl w:val="0"/>
          <w:numId w:val="7"/>
        </w:numPr>
        <w:tabs>
          <w:tab w:val="left" w:pos="2056"/>
        </w:tabs>
        <w:kinsoku w:val="0"/>
        <w:overflowPunct w:val="0"/>
        <w:spacing w:line="360" w:lineRule="auto"/>
        <w:outlineLvl w:val="9"/>
        <w:rPr>
          <w:sz w:val="21"/>
          <w:szCs w:val="21"/>
        </w:rPr>
      </w:pPr>
      <w:r>
        <w:rPr>
          <w:rFonts w:hint="eastAsia"/>
          <w:sz w:val="21"/>
          <w:szCs w:val="21"/>
        </w:rPr>
        <w:t xml:space="preserve">最惠客户待遇  </w:t>
      </w:r>
      <w:r>
        <w:rPr>
          <w:sz w:val="21"/>
          <w:szCs w:val="21"/>
        </w:rPr>
        <w:t>……………………………………………………………………………</w:t>
      </w:r>
      <w:r>
        <w:rPr>
          <w:rFonts w:hint="eastAsia"/>
          <w:sz w:val="21"/>
          <w:szCs w:val="21"/>
        </w:rPr>
        <w:t>...1</w:t>
      </w:r>
      <w:r w:rsidR="00C272D6">
        <w:rPr>
          <w:rFonts w:hint="eastAsia"/>
          <w:sz w:val="21"/>
          <w:szCs w:val="21"/>
        </w:rPr>
        <w:t>7</w:t>
      </w:r>
      <w:r>
        <w:rPr>
          <w:rFonts w:hint="eastAsia"/>
          <w:sz w:val="21"/>
          <w:szCs w:val="21"/>
        </w:rPr>
        <w:t xml:space="preserve">             </w:t>
      </w:r>
    </w:p>
    <w:p w:rsidR="008E32F1" w:rsidRDefault="008E32F1" w:rsidP="00CC34B5">
      <w:pPr>
        <w:pStyle w:val="Heading1"/>
        <w:numPr>
          <w:ilvl w:val="0"/>
          <w:numId w:val="7"/>
        </w:numPr>
        <w:tabs>
          <w:tab w:val="left" w:pos="2056"/>
        </w:tabs>
        <w:kinsoku w:val="0"/>
        <w:overflowPunct w:val="0"/>
        <w:spacing w:line="360" w:lineRule="auto"/>
        <w:outlineLvl w:val="9"/>
        <w:rPr>
          <w:sz w:val="21"/>
          <w:szCs w:val="21"/>
        </w:rPr>
      </w:pPr>
      <w:r>
        <w:rPr>
          <w:rFonts w:hint="eastAsia"/>
          <w:sz w:val="21"/>
          <w:szCs w:val="21"/>
        </w:rPr>
        <w:t>价值增进</w:t>
      </w:r>
      <w:r>
        <w:rPr>
          <w:sz w:val="21"/>
          <w:szCs w:val="21"/>
        </w:rPr>
        <w:t>………………………………………………………………………………………</w:t>
      </w:r>
      <w:r>
        <w:rPr>
          <w:rFonts w:hint="eastAsia"/>
          <w:sz w:val="21"/>
          <w:szCs w:val="21"/>
        </w:rPr>
        <w:t>.1</w:t>
      </w:r>
      <w:r w:rsidR="00C272D6">
        <w:rPr>
          <w:rFonts w:hint="eastAsia"/>
          <w:sz w:val="21"/>
          <w:szCs w:val="21"/>
        </w:rPr>
        <w:t>8</w:t>
      </w:r>
    </w:p>
    <w:p w:rsidR="00722977" w:rsidRDefault="008E32F1" w:rsidP="00CC34B5">
      <w:pPr>
        <w:pStyle w:val="Heading1"/>
        <w:numPr>
          <w:ilvl w:val="0"/>
          <w:numId w:val="7"/>
        </w:numPr>
        <w:tabs>
          <w:tab w:val="left" w:pos="2056"/>
        </w:tabs>
        <w:kinsoku w:val="0"/>
        <w:overflowPunct w:val="0"/>
        <w:spacing w:line="360" w:lineRule="auto"/>
        <w:outlineLvl w:val="9"/>
        <w:rPr>
          <w:sz w:val="21"/>
          <w:szCs w:val="21"/>
        </w:rPr>
      </w:pPr>
      <w:r>
        <w:rPr>
          <w:rFonts w:hint="eastAsia"/>
          <w:sz w:val="21"/>
          <w:szCs w:val="21"/>
        </w:rPr>
        <w:t>知识产权</w:t>
      </w:r>
      <w:r w:rsidR="00B5224F">
        <w:rPr>
          <w:sz w:val="21"/>
          <w:szCs w:val="21"/>
        </w:rPr>
        <w:t>……………………………………………………………………</w:t>
      </w:r>
      <w:r>
        <w:rPr>
          <w:sz w:val="21"/>
          <w:szCs w:val="21"/>
        </w:rPr>
        <w:t>…………………</w:t>
      </w:r>
      <w:r>
        <w:rPr>
          <w:rFonts w:hint="eastAsia"/>
          <w:sz w:val="21"/>
          <w:szCs w:val="21"/>
        </w:rPr>
        <w:t>.1</w:t>
      </w:r>
      <w:r w:rsidR="00C272D6">
        <w:rPr>
          <w:rFonts w:hint="eastAsia"/>
          <w:sz w:val="21"/>
          <w:szCs w:val="21"/>
        </w:rPr>
        <w:t>8</w:t>
      </w:r>
    </w:p>
    <w:p w:rsidR="00D27FC5" w:rsidRPr="00D27FC5" w:rsidRDefault="008E32F1" w:rsidP="00CC34B5">
      <w:pPr>
        <w:pStyle w:val="Heading1"/>
        <w:numPr>
          <w:ilvl w:val="0"/>
          <w:numId w:val="7"/>
        </w:numPr>
        <w:tabs>
          <w:tab w:val="left" w:pos="2056"/>
        </w:tabs>
        <w:kinsoku w:val="0"/>
        <w:overflowPunct w:val="0"/>
        <w:spacing w:line="360" w:lineRule="auto"/>
        <w:outlineLvl w:val="9"/>
        <w:rPr>
          <w:sz w:val="21"/>
          <w:szCs w:val="21"/>
        </w:rPr>
      </w:pPr>
      <w:r>
        <w:rPr>
          <w:rFonts w:hint="eastAsia"/>
          <w:sz w:val="21"/>
          <w:szCs w:val="21"/>
        </w:rPr>
        <w:t>政策要求</w:t>
      </w:r>
      <w:r w:rsidR="000943EA">
        <w:rPr>
          <w:sz w:val="21"/>
          <w:szCs w:val="21"/>
        </w:rPr>
        <w:t>…………………………………………………………………………</w:t>
      </w:r>
      <w:r>
        <w:rPr>
          <w:sz w:val="21"/>
          <w:szCs w:val="21"/>
        </w:rPr>
        <w:t>……………</w:t>
      </w:r>
      <w:r>
        <w:rPr>
          <w:rFonts w:hint="eastAsia"/>
          <w:sz w:val="21"/>
          <w:szCs w:val="21"/>
        </w:rPr>
        <w:t>.1</w:t>
      </w:r>
      <w:r w:rsidR="00C272D6">
        <w:rPr>
          <w:rFonts w:hint="eastAsia"/>
          <w:sz w:val="21"/>
          <w:szCs w:val="21"/>
        </w:rPr>
        <w:t>8</w:t>
      </w:r>
    </w:p>
    <w:p w:rsidR="00BB26BF" w:rsidRPr="00BB26BF" w:rsidRDefault="00BB26BF" w:rsidP="00BB26BF">
      <w:pPr>
        <w:pStyle w:val="Heading1"/>
        <w:numPr>
          <w:ilvl w:val="0"/>
          <w:numId w:val="1"/>
        </w:numPr>
        <w:tabs>
          <w:tab w:val="left" w:pos="2056"/>
        </w:tabs>
        <w:kinsoku w:val="0"/>
        <w:overflowPunct w:val="0"/>
        <w:spacing w:line="360" w:lineRule="auto"/>
        <w:outlineLvl w:val="9"/>
        <w:rPr>
          <w:b/>
          <w:sz w:val="21"/>
          <w:szCs w:val="21"/>
        </w:rPr>
      </w:pPr>
      <w:r>
        <w:rPr>
          <w:rFonts w:hint="eastAsia"/>
          <w:b/>
          <w:sz w:val="21"/>
          <w:szCs w:val="21"/>
        </w:rPr>
        <w:t>报价要求</w:t>
      </w:r>
      <w:r>
        <w:rPr>
          <w:sz w:val="21"/>
          <w:szCs w:val="21"/>
        </w:rPr>
        <w:t>……………………………………………………………</w:t>
      </w:r>
      <w:r>
        <w:rPr>
          <w:rFonts w:hint="eastAsia"/>
          <w:sz w:val="21"/>
          <w:szCs w:val="21"/>
        </w:rPr>
        <w:t>..</w:t>
      </w:r>
      <w:r>
        <w:rPr>
          <w:sz w:val="21"/>
          <w:szCs w:val="21"/>
        </w:rPr>
        <w:t>………………………</w:t>
      </w:r>
      <w:r>
        <w:rPr>
          <w:rFonts w:hint="eastAsia"/>
          <w:sz w:val="21"/>
          <w:szCs w:val="21"/>
        </w:rPr>
        <w:t xml:space="preserve"> </w:t>
      </w:r>
      <w:r w:rsidR="00C272D6">
        <w:rPr>
          <w:rFonts w:hint="eastAsia"/>
          <w:sz w:val="21"/>
          <w:szCs w:val="21"/>
        </w:rPr>
        <w:t>20</w:t>
      </w:r>
    </w:p>
    <w:p w:rsidR="00F21795" w:rsidRDefault="00BB26BF" w:rsidP="00BB26BF">
      <w:pPr>
        <w:pStyle w:val="Heading1"/>
        <w:numPr>
          <w:ilvl w:val="0"/>
          <w:numId w:val="23"/>
        </w:numPr>
        <w:tabs>
          <w:tab w:val="left" w:pos="2056"/>
        </w:tabs>
        <w:kinsoku w:val="0"/>
        <w:overflowPunct w:val="0"/>
        <w:spacing w:line="360" w:lineRule="auto"/>
        <w:outlineLvl w:val="9"/>
        <w:rPr>
          <w:sz w:val="21"/>
          <w:szCs w:val="21"/>
        </w:rPr>
      </w:pPr>
      <w:r>
        <w:rPr>
          <w:rFonts w:hint="eastAsia"/>
          <w:sz w:val="21"/>
          <w:szCs w:val="21"/>
        </w:rPr>
        <w:t>投标报价编制说明</w:t>
      </w:r>
      <w:r>
        <w:rPr>
          <w:sz w:val="21"/>
          <w:szCs w:val="21"/>
        </w:rPr>
        <w:t>……………………………………………………………………………</w:t>
      </w:r>
      <w:r>
        <w:rPr>
          <w:rFonts w:hint="eastAsia"/>
          <w:sz w:val="21"/>
          <w:szCs w:val="21"/>
        </w:rPr>
        <w:t>.</w:t>
      </w:r>
      <w:r w:rsidR="00C272D6">
        <w:rPr>
          <w:rFonts w:hint="eastAsia"/>
          <w:sz w:val="21"/>
          <w:szCs w:val="21"/>
        </w:rPr>
        <w:t>20</w:t>
      </w:r>
    </w:p>
    <w:p w:rsidR="00BB26BF" w:rsidRDefault="00BB26BF" w:rsidP="00BB26BF">
      <w:pPr>
        <w:pStyle w:val="Heading1"/>
        <w:numPr>
          <w:ilvl w:val="0"/>
          <w:numId w:val="23"/>
        </w:numPr>
        <w:tabs>
          <w:tab w:val="left" w:pos="2056"/>
        </w:tabs>
        <w:kinsoku w:val="0"/>
        <w:overflowPunct w:val="0"/>
        <w:spacing w:line="360" w:lineRule="auto"/>
        <w:outlineLvl w:val="9"/>
        <w:rPr>
          <w:sz w:val="21"/>
          <w:szCs w:val="21"/>
        </w:rPr>
      </w:pPr>
      <w:r>
        <w:rPr>
          <w:rFonts w:hint="eastAsia"/>
          <w:sz w:val="21"/>
          <w:szCs w:val="21"/>
        </w:rPr>
        <w:t>定价和调价策略</w:t>
      </w:r>
      <w:r>
        <w:rPr>
          <w:sz w:val="21"/>
          <w:szCs w:val="21"/>
        </w:rPr>
        <w:t>………………………………………………………………………………</w:t>
      </w:r>
      <w:r>
        <w:rPr>
          <w:rFonts w:hint="eastAsia"/>
          <w:sz w:val="21"/>
          <w:szCs w:val="21"/>
        </w:rPr>
        <w:t>.</w:t>
      </w:r>
      <w:r w:rsidR="00C272D6">
        <w:rPr>
          <w:rFonts w:hint="eastAsia"/>
          <w:sz w:val="21"/>
          <w:szCs w:val="21"/>
        </w:rPr>
        <w:t>20</w:t>
      </w:r>
    </w:p>
    <w:p w:rsidR="00BB26BF" w:rsidRDefault="00BB26BF" w:rsidP="00BB26BF">
      <w:pPr>
        <w:pStyle w:val="Heading1"/>
        <w:numPr>
          <w:ilvl w:val="0"/>
          <w:numId w:val="23"/>
        </w:numPr>
        <w:tabs>
          <w:tab w:val="left" w:pos="2056"/>
        </w:tabs>
        <w:kinsoku w:val="0"/>
        <w:overflowPunct w:val="0"/>
        <w:spacing w:line="360" w:lineRule="auto"/>
        <w:outlineLvl w:val="9"/>
        <w:rPr>
          <w:sz w:val="21"/>
          <w:szCs w:val="21"/>
        </w:rPr>
      </w:pPr>
      <w:r>
        <w:rPr>
          <w:rFonts w:hint="eastAsia"/>
          <w:sz w:val="21"/>
          <w:szCs w:val="21"/>
        </w:rPr>
        <w:t>报价格式示例</w:t>
      </w:r>
      <w:r>
        <w:rPr>
          <w:sz w:val="21"/>
          <w:szCs w:val="21"/>
        </w:rPr>
        <w:t>…………………………………………………………………………………</w:t>
      </w:r>
      <w:r>
        <w:rPr>
          <w:rFonts w:hint="eastAsia"/>
          <w:sz w:val="21"/>
          <w:szCs w:val="21"/>
        </w:rPr>
        <w:t>.2</w:t>
      </w:r>
      <w:r w:rsidR="00C272D6">
        <w:rPr>
          <w:rFonts w:hint="eastAsia"/>
          <w:sz w:val="21"/>
          <w:szCs w:val="21"/>
        </w:rPr>
        <w:t>1</w:t>
      </w:r>
    </w:p>
    <w:p w:rsidR="00B92E0E" w:rsidRPr="00DF2ABE" w:rsidRDefault="00DF2ABE" w:rsidP="00DF2ABE">
      <w:pPr>
        <w:pStyle w:val="Heading1"/>
        <w:numPr>
          <w:ilvl w:val="0"/>
          <w:numId w:val="1"/>
        </w:numPr>
        <w:tabs>
          <w:tab w:val="left" w:pos="2056"/>
        </w:tabs>
        <w:kinsoku w:val="0"/>
        <w:overflowPunct w:val="0"/>
        <w:spacing w:line="360" w:lineRule="auto"/>
        <w:outlineLvl w:val="9"/>
        <w:rPr>
          <w:sz w:val="21"/>
          <w:szCs w:val="21"/>
        </w:rPr>
      </w:pPr>
      <w:r w:rsidRPr="00DF2ABE">
        <w:rPr>
          <w:rFonts w:hint="eastAsia"/>
          <w:sz w:val="21"/>
          <w:szCs w:val="21"/>
        </w:rPr>
        <w:lastRenderedPageBreak/>
        <w:t>合同条款</w:t>
      </w:r>
      <w:r w:rsidR="003264BF">
        <w:rPr>
          <w:sz w:val="21"/>
          <w:szCs w:val="21"/>
        </w:rPr>
        <w:t>……………………………………………………………………………………</w:t>
      </w:r>
      <w:r w:rsidR="003264BF">
        <w:rPr>
          <w:rFonts w:hint="eastAsia"/>
          <w:sz w:val="21"/>
          <w:szCs w:val="21"/>
        </w:rPr>
        <w:t>.21</w:t>
      </w:r>
    </w:p>
    <w:p w:rsidR="00DF2ABE" w:rsidRPr="00DF2ABE" w:rsidRDefault="00DF2ABE" w:rsidP="00DF2ABE">
      <w:pPr>
        <w:pStyle w:val="Heading1"/>
        <w:tabs>
          <w:tab w:val="left" w:pos="2056"/>
        </w:tabs>
        <w:kinsoku w:val="0"/>
        <w:overflowPunct w:val="0"/>
        <w:spacing w:line="360" w:lineRule="auto"/>
        <w:ind w:left="0" w:firstLineChars="200" w:firstLine="420"/>
        <w:outlineLvl w:val="9"/>
        <w:rPr>
          <w:sz w:val="21"/>
          <w:szCs w:val="21"/>
        </w:rPr>
      </w:pPr>
      <w:r w:rsidRPr="00DF2ABE">
        <w:rPr>
          <w:rFonts w:hint="eastAsia"/>
          <w:sz w:val="21"/>
          <w:szCs w:val="21"/>
        </w:rPr>
        <w:t>1.采购合同</w:t>
      </w:r>
      <w:r w:rsidR="003264BF">
        <w:rPr>
          <w:sz w:val="21"/>
          <w:szCs w:val="21"/>
        </w:rPr>
        <w:t>……………………………………………………………………………………</w:t>
      </w:r>
      <w:r w:rsidR="003264BF">
        <w:rPr>
          <w:rFonts w:hint="eastAsia"/>
          <w:sz w:val="21"/>
          <w:szCs w:val="21"/>
        </w:rPr>
        <w:t>..21</w:t>
      </w:r>
    </w:p>
    <w:p w:rsidR="00DF2ABE" w:rsidRDefault="00DF2ABE" w:rsidP="00DF2ABE">
      <w:pPr>
        <w:pStyle w:val="Heading1"/>
        <w:numPr>
          <w:ilvl w:val="0"/>
          <w:numId w:val="1"/>
        </w:numPr>
        <w:tabs>
          <w:tab w:val="left" w:pos="2056"/>
        </w:tabs>
        <w:kinsoku w:val="0"/>
        <w:overflowPunct w:val="0"/>
        <w:spacing w:line="360" w:lineRule="auto"/>
        <w:outlineLvl w:val="9"/>
        <w:rPr>
          <w:sz w:val="21"/>
          <w:szCs w:val="21"/>
        </w:rPr>
      </w:pPr>
      <w:r w:rsidRPr="00DF2ABE">
        <w:rPr>
          <w:rFonts w:hint="eastAsia"/>
          <w:sz w:val="21"/>
          <w:szCs w:val="21"/>
        </w:rPr>
        <w:t>投标文件格式</w:t>
      </w:r>
      <w:r w:rsidR="003264BF">
        <w:rPr>
          <w:sz w:val="21"/>
          <w:szCs w:val="21"/>
        </w:rPr>
        <w:t>………………………………………………………………………………</w:t>
      </w:r>
      <w:r w:rsidR="003264BF">
        <w:rPr>
          <w:rFonts w:hint="eastAsia"/>
          <w:sz w:val="21"/>
          <w:szCs w:val="21"/>
        </w:rPr>
        <w:t>.22</w:t>
      </w:r>
    </w:p>
    <w:p w:rsidR="00AD3875" w:rsidRDefault="00AD3875" w:rsidP="00AD3875">
      <w:pPr>
        <w:pStyle w:val="Heading1"/>
        <w:tabs>
          <w:tab w:val="left" w:pos="2056"/>
        </w:tabs>
        <w:kinsoku w:val="0"/>
        <w:overflowPunct w:val="0"/>
        <w:spacing w:line="360" w:lineRule="auto"/>
        <w:ind w:left="0" w:firstLineChars="150" w:firstLine="315"/>
        <w:outlineLvl w:val="9"/>
        <w:rPr>
          <w:sz w:val="21"/>
          <w:szCs w:val="21"/>
        </w:rPr>
      </w:pPr>
      <w:r>
        <w:rPr>
          <w:rFonts w:hint="eastAsia"/>
          <w:sz w:val="21"/>
          <w:szCs w:val="21"/>
        </w:rPr>
        <w:t>附件1   收到招标文件确认</w:t>
      </w:r>
      <w:r>
        <w:rPr>
          <w:sz w:val="21"/>
          <w:szCs w:val="21"/>
        </w:rPr>
        <w:t>…………………………………………………………………</w:t>
      </w:r>
      <w:r>
        <w:rPr>
          <w:rFonts w:hint="eastAsia"/>
          <w:sz w:val="21"/>
          <w:szCs w:val="21"/>
        </w:rPr>
        <w:t>...22</w:t>
      </w:r>
    </w:p>
    <w:p w:rsidR="00AD3875" w:rsidRDefault="00AD3875" w:rsidP="00AD3875">
      <w:pPr>
        <w:pStyle w:val="Heading1"/>
        <w:tabs>
          <w:tab w:val="left" w:pos="2056"/>
        </w:tabs>
        <w:kinsoku w:val="0"/>
        <w:overflowPunct w:val="0"/>
        <w:spacing w:line="360" w:lineRule="auto"/>
        <w:ind w:left="0"/>
        <w:outlineLvl w:val="9"/>
        <w:rPr>
          <w:sz w:val="21"/>
          <w:szCs w:val="21"/>
        </w:rPr>
      </w:pPr>
      <w:r>
        <w:rPr>
          <w:rFonts w:hint="eastAsia"/>
          <w:sz w:val="21"/>
          <w:szCs w:val="21"/>
        </w:rPr>
        <w:t xml:space="preserve">   附件2   </w:t>
      </w:r>
      <w:r w:rsidRPr="003264BF">
        <w:rPr>
          <w:rFonts w:hint="eastAsia"/>
          <w:sz w:val="21"/>
          <w:szCs w:val="21"/>
        </w:rPr>
        <w:t>投标书</w:t>
      </w:r>
      <w:r>
        <w:rPr>
          <w:sz w:val="21"/>
          <w:szCs w:val="21"/>
        </w:rPr>
        <w:t>………………………………………………………………………………</w:t>
      </w:r>
      <w:r>
        <w:rPr>
          <w:rFonts w:hint="eastAsia"/>
          <w:sz w:val="21"/>
          <w:szCs w:val="21"/>
        </w:rPr>
        <w:t>. .23</w:t>
      </w:r>
    </w:p>
    <w:p w:rsidR="00AD3875" w:rsidRDefault="00AD3875" w:rsidP="00AD3875">
      <w:pPr>
        <w:pStyle w:val="Heading1"/>
        <w:tabs>
          <w:tab w:val="left" w:pos="2056"/>
        </w:tabs>
        <w:kinsoku w:val="0"/>
        <w:overflowPunct w:val="0"/>
        <w:spacing w:line="360" w:lineRule="auto"/>
        <w:ind w:left="0"/>
        <w:outlineLvl w:val="9"/>
        <w:rPr>
          <w:sz w:val="21"/>
          <w:szCs w:val="21"/>
        </w:rPr>
      </w:pPr>
      <w:r>
        <w:rPr>
          <w:rFonts w:hint="eastAsia"/>
          <w:sz w:val="21"/>
          <w:szCs w:val="21"/>
        </w:rPr>
        <w:t xml:space="preserve">   附件3   投标报价一览表</w:t>
      </w:r>
      <w:r>
        <w:rPr>
          <w:sz w:val="21"/>
          <w:szCs w:val="21"/>
        </w:rPr>
        <w:t>………………………………………………………………………</w:t>
      </w:r>
      <w:r>
        <w:rPr>
          <w:rFonts w:hint="eastAsia"/>
          <w:sz w:val="21"/>
          <w:szCs w:val="21"/>
        </w:rPr>
        <w:t>.24</w:t>
      </w:r>
    </w:p>
    <w:p w:rsidR="00AD3875" w:rsidRDefault="00AD3875" w:rsidP="00AD3875">
      <w:pPr>
        <w:pStyle w:val="Heading1"/>
        <w:tabs>
          <w:tab w:val="left" w:pos="2056"/>
        </w:tabs>
        <w:kinsoku w:val="0"/>
        <w:overflowPunct w:val="0"/>
        <w:spacing w:line="360" w:lineRule="auto"/>
        <w:ind w:left="0"/>
        <w:outlineLvl w:val="9"/>
        <w:rPr>
          <w:sz w:val="21"/>
          <w:szCs w:val="21"/>
        </w:rPr>
      </w:pPr>
      <w:r>
        <w:rPr>
          <w:rFonts w:hint="eastAsia"/>
          <w:sz w:val="21"/>
          <w:szCs w:val="21"/>
        </w:rPr>
        <w:t xml:space="preserve">   附件4   法人授权委托书</w:t>
      </w:r>
      <w:r>
        <w:rPr>
          <w:sz w:val="21"/>
          <w:szCs w:val="21"/>
        </w:rPr>
        <w:t>………………………………………………………………………</w:t>
      </w:r>
      <w:r>
        <w:rPr>
          <w:rFonts w:hint="eastAsia"/>
          <w:sz w:val="21"/>
          <w:szCs w:val="21"/>
        </w:rPr>
        <w:t>.25</w:t>
      </w:r>
    </w:p>
    <w:p w:rsidR="00AD3875" w:rsidRDefault="00AD3875" w:rsidP="00AD3875">
      <w:pPr>
        <w:pStyle w:val="Heading1"/>
        <w:tabs>
          <w:tab w:val="left" w:pos="2056"/>
        </w:tabs>
        <w:kinsoku w:val="0"/>
        <w:overflowPunct w:val="0"/>
        <w:spacing w:line="360" w:lineRule="auto"/>
        <w:ind w:left="0"/>
        <w:outlineLvl w:val="9"/>
        <w:rPr>
          <w:sz w:val="21"/>
          <w:szCs w:val="21"/>
        </w:rPr>
      </w:pPr>
      <w:r>
        <w:rPr>
          <w:rFonts w:hint="eastAsia"/>
          <w:sz w:val="21"/>
          <w:szCs w:val="21"/>
        </w:rPr>
        <w:t xml:space="preserve">   附件5   产品</w:t>
      </w:r>
      <w:r w:rsidRPr="003264BF">
        <w:rPr>
          <w:rFonts w:hint="eastAsia"/>
          <w:sz w:val="21"/>
          <w:szCs w:val="21"/>
        </w:rPr>
        <w:t>质量保证方案及售后服务承诺</w:t>
      </w:r>
      <w:r>
        <w:rPr>
          <w:sz w:val="21"/>
          <w:szCs w:val="21"/>
        </w:rPr>
        <w:t>………………………………………………</w:t>
      </w:r>
      <w:r>
        <w:rPr>
          <w:rFonts w:hint="eastAsia"/>
          <w:sz w:val="21"/>
          <w:szCs w:val="21"/>
        </w:rPr>
        <w:t>.. 26</w:t>
      </w:r>
    </w:p>
    <w:p w:rsidR="00AD3875" w:rsidRDefault="00AD3875" w:rsidP="00AD3875">
      <w:pPr>
        <w:pStyle w:val="Heading1"/>
        <w:tabs>
          <w:tab w:val="left" w:pos="2056"/>
        </w:tabs>
        <w:kinsoku w:val="0"/>
        <w:overflowPunct w:val="0"/>
        <w:spacing w:line="360" w:lineRule="auto"/>
        <w:ind w:left="0"/>
        <w:outlineLvl w:val="9"/>
        <w:rPr>
          <w:sz w:val="21"/>
          <w:szCs w:val="21"/>
        </w:rPr>
      </w:pPr>
      <w:r>
        <w:rPr>
          <w:rFonts w:hint="eastAsia"/>
          <w:sz w:val="21"/>
          <w:szCs w:val="21"/>
        </w:rPr>
        <w:t xml:space="preserve">   附件6   证照资格证明</w:t>
      </w:r>
      <w:r>
        <w:rPr>
          <w:sz w:val="21"/>
          <w:szCs w:val="21"/>
        </w:rPr>
        <w:t>………………………………………………………………………</w:t>
      </w:r>
      <w:r>
        <w:rPr>
          <w:rFonts w:hint="eastAsia"/>
          <w:sz w:val="21"/>
          <w:szCs w:val="21"/>
        </w:rPr>
        <w:t>.. 27</w:t>
      </w:r>
    </w:p>
    <w:p w:rsidR="00AD3875" w:rsidRDefault="00AD3875" w:rsidP="00AD3875">
      <w:pPr>
        <w:pStyle w:val="Heading1"/>
        <w:tabs>
          <w:tab w:val="left" w:pos="2056"/>
        </w:tabs>
        <w:kinsoku w:val="0"/>
        <w:overflowPunct w:val="0"/>
        <w:spacing w:line="360" w:lineRule="auto"/>
        <w:ind w:left="0"/>
        <w:outlineLvl w:val="9"/>
        <w:rPr>
          <w:sz w:val="21"/>
          <w:szCs w:val="21"/>
        </w:rPr>
      </w:pPr>
      <w:r>
        <w:rPr>
          <w:rFonts w:hint="eastAsia"/>
          <w:sz w:val="21"/>
          <w:szCs w:val="21"/>
        </w:rPr>
        <w:t xml:space="preserve">   附件7   投标人基本情况表</w:t>
      </w:r>
      <w:r>
        <w:rPr>
          <w:sz w:val="21"/>
          <w:szCs w:val="21"/>
        </w:rPr>
        <w:t>…………………………………………………………………</w:t>
      </w:r>
      <w:r>
        <w:rPr>
          <w:rFonts w:hint="eastAsia"/>
          <w:sz w:val="21"/>
          <w:szCs w:val="21"/>
        </w:rPr>
        <w:t>.. 28</w:t>
      </w:r>
    </w:p>
    <w:p w:rsidR="00AD3875" w:rsidRDefault="00AD3875" w:rsidP="00AD3875">
      <w:pPr>
        <w:pStyle w:val="Heading1"/>
        <w:tabs>
          <w:tab w:val="left" w:pos="2056"/>
        </w:tabs>
        <w:kinsoku w:val="0"/>
        <w:overflowPunct w:val="0"/>
        <w:spacing w:line="360" w:lineRule="auto"/>
        <w:ind w:left="0"/>
        <w:outlineLvl w:val="9"/>
        <w:rPr>
          <w:sz w:val="21"/>
          <w:szCs w:val="21"/>
        </w:rPr>
      </w:pPr>
      <w:r>
        <w:rPr>
          <w:rFonts w:hint="eastAsia"/>
          <w:sz w:val="21"/>
          <w:szCs w:val="21"/>
        </w:rPr>
        <w:t xml:space="preserve">   附件8   商务条款响应/偏离表格式</w:t>
      </w:r>
      <w:r>
        <w:rPr>
          <w:sz w:val="21"/>
          <w:szCs w:val="21"/>
        </w:rPr>
        <w:t>………………………………………………………</w:t>
      </w:r>
      <w:r>
        <w:rPr>
          <w:rFonts w:hint="eastAsia"/>
          <w:sz w:val="21"/>
          <w:szCs w:val="21"/>
        </w:rPr>
        <w:t>....29</w:t>
      </w:r>
    </w:p>
    <w:p w:rsidR="00AD3875" w:rsidRDefault="00AD3875" w:rsidP="00AD3875">
      <w:pPr>
        <w:pStyle w:val="Heading1"/>
        <w:tabs>
          <w:tab w:val="left" w:pos="2056"/>
        </w:tabs>
        <w:kinsoku w:val="0"/>
        <w:overflowPunct w:val="0"/>
        <w:spacing w:line="360" w:lineRule="auto"/>
        <w:ind w:left="0"/>
        <w:outlineLvl w:val="9"/>
        <w:rPr>
          <w:sz w:val="21"/>
          <w:szCs w:val="21"/>
        </w:rPr>
      </w:pPr>
      <w:r>
        <w:rPr>
          <w:rFonts w:hint="eastAsia"/>
          <w:sz w:val="21"/>
          <w:szCs w:val="21"/>
        </w:rPr>
        <w:t xml:space="preserve">   附件9   技术条款响应/偏离表格式</w:t>
      </w:r>
      <w:r>
        <w:rPr>
          <w:sz w:val="21"/>
          <w:szCs w:val="21"/>
        </w:rPr>
        <w:t>…………………………………………………………</w:t>
      </w:r>
      <w:r>
        <w:rPr>
          <w:rFonts w:hint="eastAsia"/>
          <w:sz w:val="21"/>
          <w:szCs w:val="21"/>
        </w:rPr>
        <w:t>..30</w:t>
      </w:r>
    </w:p>
    <w:p w:rsidR="00AD3875" w:rsidRPr="003264BF" w:rsidRDefault="00AD3875" w:rsidP="00AD3875">
      <w:pPr>
        <w:pStyle w:val="Heading1"/>
        <w:tabs>
          <w:tab w:val="left" w:pos="2056"/>
        </w:tabs>
        <w:kinsoku w:val="0"/>
        <w:overflowPunct w:val="0"/>
        <w:spacing w:line="360" w:lineRule="auto"/>
        <w:ind w:left="0"/>
        <w:outlineLvl w:val="9"/>
        <w:rPr>
          <w:sz w:val="21"/>
          <w:szCs w:val="21"/>
        </w:rPr>
      </w:pPr>
      <w:r>
        <w:rPr>
          <w:rFonts w:hint="eastAsia"/>
          <w:sz w:val="21"/>
          <w:szCs w:val="21"/>
        </w:rPr>
        <w:t xml:space="preserve">   附件10  投标书附件</w:t>
      </w:r>
      <w:r>
        <w:rPr>
          <w:sz w:val="21"/>
          <w:szCs w:val="21"/>
        </w:rPr>
        <w:t>…………………………………………………………………………</w:t>
      </w:r>
      <w:r>
        <w:rPr>
          <w:rFonts w:hint="eastAsia"/>
          <w:sz w:val="21"/>
          <w:szCs w:val="21"/>
        </w:rPr>
        <w:t>...31</w:t>
      </w:r>
    </w:p>
    <w:p w:rsidR="00DF2ABE" w:rsidRDefault="00DF2ABE" w:rsidP="00AD3875">
      <w:pPr>
        <w:pStyle w:val="Heading1"/>
        <w:tabs>
          <w:tab w:val="left" w:pos="2056"/>
        </w:tabs>
        <w:kinsoku w:val="0"/>
        <w:overflowPunct w:val="0"/>
        <w:spacing w:line="360" w:lineRule="auto"/>
        <w:ind w:left="0"/>
        <w:outlineLvl w:val="9"/>
        <w:rPr>
          <w:szCs w:val="21"/>
        </w:rPr>
      </w:pPr>
      <w:r>
        <w:rPr>
          <w:szCs w:val="21"/>
        </w:rPr>
        <w:br w:type="page"/>
      </w:r>
    </w:p>
    <w:p w:rsidR="00DF2ABE" w:rsidRPr="00DF2ABE" w:rsidRDefault="00DF2ABE" w:rsidP="00DF2ABE">
      <w:pPr>
        <w:pStyle w:val="Heading1"/>
        <w:tabs>
          <w:tab w:val="left" w:pos="2056"/>
        </w:tabs>
        <w:kinsoku w:val="0"/>
        <w:overflowPunct w:val="0"/>
        <w:spacing w:line="360" w:lineRule="auto"/>
        <w:ind w:left="0"/>
        <w:outlineLvl w:val="9"/>
        <w:rPr>
          <w:sz w:val="21"/>
          <w:szCs w:val="21"/>
        </w:rPr>
      </w:pPr>
    </w:p>
    <w:p w:rsidR="00203087" w:rsidRPr="00510C73" w:rsidRDefault="00203087" w:rsidP="00CC34B5">
      <w:pPr>
        <w:pStyle w:val="Heading1"/>
        <w:numPr>
          <w:ilvl w:val="1"/>
          <w:numId w:val="7"/>
        </w:numPr>
        <w:tabs>
          <w:tab w:val="left" w:pos="2056"/>
        </w:tabs>
        <w:kinsoku w:val="0"/>
        <w:overflowPunct w:val="0"/>
        <w:spacing w:line="360" w:lineRule="auto"/>
        <w:ind w:left="851" w:hanging="851"/>
        <w:jc w:val="center"/>
        <w:outlineLvl w:val="9"/>
        <w:rPr>
          <w:b/>
          <w:sz w:val="28"/>
          <w:szCs w:val="28"/>
        </w:rPr>
      </w:pPr>
      <w:r>
        <w:rPr>
          <w:rFonts w:hint="eastAsia"/>
          <w:b/>
          <w:sz w:val="28"/>
          <w:szCs w:val="28"/>
        </w:rPr>
        <w:t xml:space="preserve">  招标公告</w:t>
      </w:r>
    </w:p>
    <w:p w:rsidR="0070582F" w:rsidRDefault="0070582F" w:rsidP="00DE5AAA">
      <w:pPr>
        <w:widowControl/>
        <w:spacing w:line="360" w:lineRule="auto"/>
        <w:ind w:firstLineChars="600" w:firstLine="1260"/>
      </w:pPr>
      <w:r>
        <w:rPr>
          <w:rFonts w:hint="eastAsia"/>
        </w:rPr>
        <w:t>项目名称：统一石油化工有限公司山东工厂项目</w:t>
      </w:r>
    </w:p>
    <w:p w:rsidR="0070582F" w:rsidRDefault="0070582F" w:rsidP="00DE5AAA">
      <w:pPr>
        <w:widowControl/>
        <w:spacing w:line="360" w:lineRule="auto"/>
        <w:ind w:firstLineChars="600" w:firstLine="1260"/>
      </w:pPr>
      <w:r>
        <w:rPr>
          <w:rFonts w:hint="eastAsia"/>
        </w:rPr>
        <w:t>招标编号：</w:t>
      </w:r>
      <w:r w:rsidR="00546E86">
        <w:rPr>
          <w:rFonts w:hint="eastAsia"/>
        </w:rPr>
        <w:t>2018-SD-BZ-003</w:t>
      </w:r>
    </w:p>
    <w:p w:rsidR="007634A0" w:rsidRPr="00891FC5" w:rsidRDefault="00891FC5" w:rsidP="00CC34B5">
      <w:pPr>
        <w:pStyle w:val="a5"/>
        <w:widowControl/>
        <w:numPr>
          <w:ilvl w:val="0"/>
          <w:numId w:val="4"/>
        </w:numPr>
        <w:tabs>
          <w:tab w:val="left" w:pos="2056"/>
        </w:tabs>
        <w:kinsoku w:val="0"/>
        <w:overflowPunct w:val="0"/>
        <w:spacing w:line="360" w:lineRule="auto"/>
        <w:ind w:firstLineChars="0"/>
        <w:jc w:val="left"/>
        <w:rPr>
          <w:szCs w:val="21"/>
        </w:rPr>
      </w:pPr>
      <w:r>
        <w:rPr>
          <w:rFonts w:hint="eastAsia"/>
        </w:rPr>
        <w:t>招标</w:t>
      </w:r>
      <w:r w:rsidR="00CD13E6">
        <w:rPr>
          <w:rFonts w:hint="eastAsia"/>
        </w:rPr>
        <w:t>邀请</w:t>
      </w:r>
    </w:p>
    <w:p w:rsidR="00CD13E6" w:rsidRDefault="00CD13E6" w:rsidP="00CD13E6">
      <w:pPr>
        <w:pStyle w:val="a5"/>
        <w:widowControl/>
        <w:spacing w:line="360" w:lineRule="auto"/>
        <w:ind w:leftChars="171" w:left="359" w:firstLineChars="250" w:firstLine="525"/>
        <w:jc w:val="left"/>
      </w:pPr>
      <w:r>
        <w:rPr>
          <w:rFonts w:hint="eastAsia"/>
        </w:rPr>
        <w:t>统一石油化工有限公司决定对山东工厂生产的润滑油小包装塑料桶采购进行国内公开招标。特邀请具备上述产品生产规模，有供货能力的国内包装塑桶供应商参加投标。最终采购产品和数量以统一石油化工有限公司的具体订单为准。</w:t>
      </w:r>
    </w:p>
    <w:p w:rsidR="007634A0" w:rsidRDefault="00CD13E6" w:rsidP="00CC34B5">
      <w:pPr>
        <w:pStyle w:val="Heading1"/>
        <w:numPr>
          <w:ilvl w:val="0"/>
          <w:numId w:val="4"/>
        </w:numPr>
        <w:tabs>
          <w:tab w:val="left" w:pos="2056"/>
        </w:tabs>
        <w:kinsoku w:val="0"/>
        <w:overflowPunct w:val="0"/>
        <w:spacing w:line="360" w:lineRule="auto"/>
        <w:outlineLvl w:val="9"/>
        <w:rPr>
          <w:sz w:val="21"/>
          <w:szCs w:val="21"/>
        </w:rPr>
      </w:pPr>
      <w:r>
        <w:rPr>
          <w:rFonts w:hint="eastAsia"/>
          <w:sz w:val="21"/>
          <w:szCs w:val="21"/>
        </w:rPr>
        <w:t>招标内容</w:t>
      </w:r>
    </w:p>
    <w:p w:rsidR="00D47511" w:rsidRDefault="00CD13E6" w:rsidP="00CC34B5">
      <w:pPr>
        <w:pStyle w:val="Heading1"/>
        <w:numPr>
          <w:ilvl w:val="1"/>
          <w:numId w:val="4"/>
        </w:numPr>
        <w:tabs>
          <w:tab w:val="left" w:pos="2056"/>
        </w:tabs>
        <w:kinsoku w:val="0"/>
        <w:overflowPunct w:val="0"/>
        <w:spacing w:line="360" w:lineRule="auto"/>
        <w:outlineLvl w:val="9"/>
        <w:rPr>
          <w:sz w:val="21"/>
          <w:szCs w:val="21"/>
        </w:rPr>
      </w:pPr>
      <w:r>
        <w:rPr>
          <w:rFonts w:hint="eastAsia"/>
          <w:sz w:val="21"/>
          <w:szCs w:val="21"/>
        </w:rPr>
        <w:t>招标内容包括：现拟通过公开招标方式对统一石油化工有限公司山东工厂生产的润滑油产品的</w:t>
      </w:r>
      <w:r w:rsidR="000D0BF1">
        <w:rPr>
          <w:rFonts w:hint="eastAsia"/>
          <w:sz w:val="21"/>
          <w:szCs w:val="21"/>
        </w:rPr>
        <w:t>包装</w:t>
      </w:r>
      <w:r w:rsidR="00ED3ABF">
        <w:rPr>
          <w:rFonts w:hint="eastAsia"/>
          <w:sz w:val="21"/>
          <w:szCs w:val="21"/>
        </w:rPr>
        <w:t>钢</w:t>
      </w:r>
      <w:r>
        <w:rPr>
          <w:rFonts w:hint="eastAsia"/>
          <w:sz w:val="21"/>
          <w:szCs w:val="21"/>
        </w:rPr>
        <w:t>桶采购进行公开招标。此项目为单价招标，据实结算。</w:t>
      </w:r>
    </w:p>
    <w:p w:rsidR="00CD13E6" w:rsidRPr="00A6754B" w:rsidRDefault="00CD13E6" w:rsidP="008272CC">
      <w:pPr>
        <w:pStyle w:val="Heading1"/>
        <w:numPr>
          <w:ilvl w:val="1"/>
          <w:numId w:val="4"/>
        </w:numPr>
        <w:tabs>
          <w:tab w:val="left" w:pos="2056"/>
        </w:tabs>
        <w:kinsoku w:val="0"/>
        <w:overflowPunct w:val="0"/>
        <w:spacing w:line="360" w:lineRule="auto"/>
        <w:outlineLvl w:val="9"/>
        <w:rPr>
          <w:sz w:val="21"/>
          <w:szCs w:val="21"/>
        </w:rPr>
      </w:pPr>
      <w:r w:rsidRPr="00A6754B">
        <w:rPr>
          <w:rFonts w:hint="eastAsia"/>
          <w:sz w:val="21"/>
          <w:szCs w:val="21"/>
        </w:rPr>
        <w:t>包装的材质、规格和数量：</w:t>
      </w:r>
      <w:r w:rsidR="00E13AA5" w:rsidRPr="00A6754B">
        <w:rPr>
          <w:rFonts w:hint="eastAsia"/>
          <w:sz w:val="21"/>
          <w:szCs w:val="21"/>
        </w:rPr>
        <w:t>钢</w:t>
      </w:r>
      <w:r w:rsidRPr="00A6754B">
        <w:rPr>
          <w:rFonts w:hint="eastAsia"/>
          <w:sz w:val="21"/>
          <w:szCs w:val="21"/>
        </w:rPr>
        <w:t>桶主要</w:t>
      </w:r>
      <w:r w:rsidR="000D0BF1" w:rsidRPr="00A6754B">
        <w:rPr>
          <w:rFonts w:hint="eastAsia"/>
          <w:sz w:val="21"/>
          <w:szCs w:val="21"/>
        </w:rPr>
        <w:t>为</w:t>
      </w:r>
      <w:r w:rsidR="00E13AA5" w:rsidRPr="00A6754B">
        <w:rPr>
          <w:rFonts w:hint="eastAsia"/>
          <w:sz w:val="21"/>
          <w:szCs w:val="21"/>
        </w:rPr>
        <w:t>一级优质0.9mm冷轧板</w:t>
      </w:r>
      <w:r w:rsidRPr="00A6754B">
        <w:rPr>
          <w:rFonts w:hint="eastAsia"/>
          <w:sz w:val="21"/>
          <w:szCs w:val="21"/>
        </w:rPr>
        <w:t>材质</w:t>
      </w:r>
      <w:r w:rsidR="000D0BF1" w:rsidRPr="00A6754B">
        <w:rPr>
          <w:rFonts w:hint="eastAsia"/>
          <w:sz w:val="21"/>
          <w:szCs w:val="21"/>
        </w:rPr>
        <w:t>，</w:t>
      </w:r>
      <w:r w:rsidRPr="00A6754B">
        <w:rPr>
          <w:rFonts w:hint="eastAsia"/>
          <w:sz w:val="21"/>
          <w:szCs w:val="21"/>
        </w:rPr>
        <w:t>共计</w:t>
      </w:r>
      <w:r w:rsidR="000D0BF1" w:rsidRPr="00A6754B">
        <w:rPr>
          <w:rFonts w:hint="eastAsia"/>
          <w:sz w:val="21"/>
          <w:szCs w:val="21"/>
        </w:rPr>
        <w:t xml:space="preserve"> </w:t>
      </w:r>
      <w:r w:rsidR="008272CC" w:rsidRPr="00A6754B">
        <w:rPr>
          <w:rFonts w:hint="eastAsia"/>
          <w:sz w:val="21"/>
          <w:szCs w:val="21"/>
          <w:u w:val="single"/>
        </w:rPr>
        <w:t>2</w:t>
      </w:r>
      <w:r w:rsidR="000D0BF1" w:rsidRPr="00A6754B">
        <w:rPr>
          <w:rFonts w:hint="eastAsia"/>
          <w:sz w:val="21"/>
          <w:szCs w:val="21"/>
          <w:u w:val="single"/>
        </w:rPr>
        <w:t xml:space="preserve"> </w:t>
      </w:r>
      <w:r w:rsidRPr="00A6754B">
        <w:rPr>
          <w:rFonts w:hint="eastAsia"/>
          <w:sz w:val="21"/>
          <w:szCs w:val="21"/>
        </w:rPr>
        <w:t>种规格</w:t>
      </w:r>
      <w:r w:rsidR="00E13AA5" w:rsidRPr="00A6754B">
        <w:rPr>
          <w:rFonts w:hint="eastAsia"/>
          <w:sz w:val="21"/>
          <w:szCs w:val="21"/>
        </w:rPr>
        <w:t>（</w:t>
      </w:r>
      <w:r w:rsidR="008272CC" w:rsidRPr="00A6754B">
        <w:rPr>
          <w:rFonts w:hint="eastAsia"/>
          <w:sz w:val="21"/>
          <w:szCs w:val="21"/>
        </w:rPr>
        <w:t>50L和</w:t>
      </w:r>
      <w:r w:rsidR="00E13AA5" w:rsidRPr="00A6754B">
        <w:rPr>
          <w:rFonts w:hint="eastAsia"/>
          <w:sz w:val="21"/>
          <w:szCs w:val="21"/>
        </w:rPr>
        <w:t>200L）</w:t>
      </w:r>
      <w:r w:rsidR="008810EC" w:rsidRPr="00A6754B">
        <w:rPr>
          <w:rFonts w:hint="eastAsia"/>
          <w:sz w:val="21"/>
          <w:szCs w:val="21"/>
        </w:rPr>
        <w:t>，涉及</w:t>
      </w:r>
      <w:r w:rsidR="008272CC" w:rsidRPr="00A6754B">
        <w:rPr>
          <w:rFonts w:hint="eastAsia"/>
          <w:sz w:val="21"/>
          <w:szCs w:val="21"/>
        </w:rPr>
        <w:t>4</w:t>
      </w:r>
      <w:r w:rsidR="000D0BF1" w:rsidRPr="00A6754B">
        <w:rPr>
          <w:rFonts w:hint="eastAsia"/>
          <w:sz w:val="21"/>
          <w:szCs w:val="21"/>
        </w:rPr>
        <w:t xml:space="preserve"> </w:t>
      </w:r>
      <w:r w:rsidR="008810EC" w:rsidRPr="00A6754B">
        <w:rPr>
          <w:rFonts w:hint="eastAsia"/>
          <w:sz w:val="21"/>
          <w:szCs w:val="21"/>
        </w:rPr>
        <w:t>个桶型</w:t>
      </w:r>
      <w:r w:rsidR="00E13AA5" w:rsidRPr="00A6754B">
        <w:rPr>
          <w:rFonts w:hint="eastAsia"/>
          <w:sz w:val="21"/>
          <w:szCs w:val="21"/>
        </w:rPr>
        <w:t>，</w:t>
      </w:r>
      <w:r w:rsidR="008810EC" w:rsidRPr="00A6754B">
        <w:rPr>
          <w:rFonts w:hint="eastAsia"/>
          <w:sz w:val="21"/>
          <w:szCs w:val="21"/>
        </w:rPr>
        <w:t>年度采购量约为</w:t>
      </w:r>
      <w:r w:rsidR="00E13AA5" w:rsidRPr="00A6754B">
        <w:rPr>
          <w:rFonts w:hint="eastAsia"/>
          <w:sz w:val="21"/>
          <w:szCs w:val="21"/>
        </w:rPr>
        <w:t>1</w:t>
      </w:r>
      <w:r w:rsidR="00A6754B" w:rsidRPr="00A6754B">
        <w:rPr>
          <w:rFonts w:hint="eastAsia"/>
          <w:sz w:val="21"/>
          <w:szCs w:val="21"/>
        </w:rPr>
        <w:t>66</w:t>
      </w:r>
      <w:r w:rsidR="008810EC" w:rsidRPr="00A6754B">
        <w:rPr>
          <w:rFonts w:hint="eastAsia"/>
          <w:sz w:val="21"/>
          <w:szCs w:val="21"/>
        </w:rPr>
        <w:t>,000套</w:t>
      </w:r>
      <w:r w:rsidR="00803C6D" w:rsidRPr="00A6754B">
        <w:rPr>
          <w:rFonts w:hint="eastAsia"/>
          <w:sz w:val="21"/>
          <w:szCs w:val="21"/>
        </w:rPr>
        <w:t>（正负偏差量20%）</w:t>
      </w:r>
      <w:r w:rsidR="008907E9" w:rsidRPr="00A6754B">
        <w:rPr>
          <w:rFonts w:hint="eastAsia"/>
          <w:sz w:val="21"/>
          <w:szCs w:val="21"/>
        </w:rPr>
        <w:t>，</w:t>
      </w:r>
      <w:r w:rsidR="007B3B21" w:rsidRPr="00A6754B">
        <w:rPr>
          <w:rFonts w:hint="eastAsia"/>
          <w:sz w:val="21"/>
          <w:szCs w:val="21"/>
        </w:rPr>
        <w:t>详见《</w:t>
      </w:r>
      <w:r w:rsidR="00A6754B" w:rsidRPr="00A6754B">
        <w:rPr>
          <w:rFonts w:hint="eastAsia"/>
          <w:sz w:val="21"/>
          <w:szCs w:val="21"/>
        </w:rPr>
        <w:t>钢桶</w:t>
      </w:r>
      <w:r w:rsidR="007B3B21" w:rsidRPr="00A6754B">
        <w:rPr>
          <w:rFonts w:hint="eastAsia"/>
          <w:sz w:val="21"/>
          <w:szCs w:val="21"/>
        </w:rPr>
        <w:t>招标项目一览表》</w:t>
      </w:r>
      <w:r w:rsidR="008810EC" w:rsidRPr="00A6754B">
        <w:rPr>
          <w:rFonts w:hint="eastAsia"/>
          <w:sz w:val="21"/>
          <w:szCs w:val="21"/>
        </w:rPr>
        <w:t>。</w:t>
      </w:r>
    </w:p>
    <w:p w:rsidR="00D77BC7" w:rsidRDefault="00D77BC7" w:rsidP="00CC34B5">
      <w:pPr>
        <w:pStyle w:val="Heading1"/>
        <w:numPr>
          <w:ilvl w:val="1"/>
          <w:numId w:val="4"/>
        </w:numPr>
        <w:tabs>
          <w:tab w:val="left" w:pos="2056"/>
        </w:tabs>
        <w:kinsoku w:val="0"/>
        <w:overflowPunct w:val="0"/>
        <w:spacing w:line="360" w:lineRule="auto"/>
        <w:outlineLvl w:val="9"/>
        <w:rPr>
          <w:sz w:val="21"/>
          <w:szCs w:val="21"/>
        </w:rPr>
      </w:pPr>
      <w:r>
        <w:rPr>
          <w:rFonts w:hint="eastAsia"/>
          <w:sz w:val="21"/>
          <w:szCs w:val="21"/>
        </w:rPr>
        <w:t>服务期：本次招标有效期</w:t>
      </w:r>
      <w:r w:rsidR="00893459">
        <w:rPr>
          <w:rFonts w:hint="eastAsia"/>
          <w:sz w:val="21"/>
          <w:szCs w:val="21"/>
        </w:rPr>
        <w:t xml:space="preserve"> </w:t>
      </w:r>
      <w:r w:rsidR="00893459" w:rsidRPr="00893459">
        <w:rPr>
          <w:rFonts w:hint="eastAsia"/>
          <w:sz w:val="21"/>
          <w:szCs w:val="21"/>
          <w:u w:val="single"/>
        </w:rPr>
        <w:t xml:space="preserve">3 </w:t>
      </w:r>
      <w:r>
        <w:rPr>
          <w:rFonts w:hint="eastAsia"/>
          <w:sz w:val="21"/>
          <w:szCs w:val="21"/>
        </w:rPr>
        <w:t>年，合同到期后，如果合同条款没有太大变化，将续签不超过12个月的合同。</w:t>
      </w:r>
    </w:p>
    <w:p w:rsidR="00D77BC7" w:rsidRDefault="00D77BC7" w:rsidP="00CC34B5">
      <w:pPr>
        <w:pStyle w:val="Heading1"/>
        <w:numPr>
          <w:ilvl w:val="1"/>
          <w:numId w:val="4"/>
        </w:numPr>
        <w:tabs>
          <w:tab w:val="left" w:pos="2056"/>
        </w:tabs>
        <w:kinsoku w:val="0"/>
        <w:overflowPunct w:val="0"/>
        <w:spacing w:line="360" w:lineRule="auto"/>
        <w:outlineLvl w:val="9"/>
        <w:rPr>
          <w:sz w:val="21"/>
          <w:szCs w:val="21"/>
        </w:rPr>
      </w:pPr>
      <w:r>
        <w:rPr>
          <w:rFonts w:hint="eastAsia"/>
          <w:sz w:val="21"/>
          <w:szCs w:val="21"/>
        </w:rPr>
        <w:t>服务地点：山东省</w:t>
      </w:r>
      <w:r w:rsidR="008907E9">
        <w:rPr>
          <w:rFonts w:hint="eastAsia"/>
          <w:sz w:val="21"/>
          <w:szCs w:val="21"/>
        </w:rPr>
        <w:t>德州市齐河县表白寺镇</w:t>
      </w:r>
    </w:p>
    <w:p w:rsidR="00D77BC7" w:rsidRDefault="00D77BC7" w:rsidP="00CC34B5">
      <w:pPr>
        <w:pStyle w:val="Heading1"/>
        <w:numPr>
          <w:ilvl w:val="1"/>
          <w:numId w:val="4"/>
        </w:numPr>
        <w:tabs>
          <w:tab w:val="left" w:pos="2056"/>
        </w:tabs>
        <w:kinsoku w:val="0"/>
        <w:overflowPunct w:val="0"/>
        <w:spacing w:line="360" w:lineRule="auto"/>
        <w:outlineLvl w:val="9"/>
        <w:rPr>
          <w:sz w:val="21"/>
          <w:szCs w:val="21"/>
        </w:rPr>
      </w:pPr>
      <w:r>
        <w:rPr>
          <w:rFonts w:hint="eastAsia"/>
          <w:sz w:val="21"/>
          <w:szCs w:val="21"/>
        </w:rPr>
        <w:t>资格审查方式：资格后审。</w:t>
      </w:r>
    </w:p>
    <w:p w:rsidR="007634A0" w:rsidRDefault="00D77BC7" w:rsidP="00CC34B5">
      <w:pPr>
        <w:pStyle w:val="Heading1"/>
        <w:numPr>
          <w:ilvl w:val="0"/>
          <w:numId w:val="4"/>
        </w:numPr>
        <w:tabs>
          <w:tab w:val="left" w:pos="2056"/>
        </w:tabs>
        <w:kinsoku w:val="0"/>
        <w:overflowPunct w:val="0"/>
        <w:spacing w:line="360" w:lineRule="auto"/>
        <w:outlineLvl w:val="9"/>
        <w:rPr>
          <w:sz w:val="21"/>
          <w:szCs w:val="21"/>
        </w:rPr>
      </w:pPr>
      <w:r>
        <w:rPr>
          <w:rFonts w:hint="eastAsia"/>
          <w:sz w:val="21"/>
          <w:szCs w:val="21"/>
        </w:rPr>
        <w:t>投标</w:t>
      </w:r>
      <w:r w:rsidR="007B3B21">
        <w:rPr>
          <w:rFonts w:hint="eastAsia"/>
          <w:sz w:val="21"/>
          <w:szCs w:val="21"/>
        </w:rPr>
        <w:t>人资格要求</w:t>
      </w:r>
    </w:p>
    <w:p w:rsidR="007B3B21" w:rsidRDefault="007B3B21" w:rsidP="00CC34B5">
      <w:pPr>
        <w:pStyle w:val="Heading1"/>
        <w:numPr>
          <w:ilvl w:val="1"/>
          <w:numId w:val="4"/>
        </w:numPr>
        <w:tabs>
          <w:tab w:val="left" w:pos="2056"/>
        </w:tabs>
        <w:kinsoku w:val="0"/>
        <w:overflowPunct w:val="0"/>
        <w:spacing w:line="360" w:lineRule="auto"/>
        <w:outlineLvl w:val="9"/>
        <w:rPr>
          <w:sz w:val="21"/>
          <w:szCs w:val="21"/>
        </w:rPr>
      </w:pPr>
      <w:r>
        <w:rPr>
          <w:rFonts w:hint="eastAsia"/>
          <w:sz w:val="21"/>
          <w:szCs w:val="21"/>
        </w:rPr>
        <w:t>资格要求</w:t>
      </w:r>
    </w:p>
    <w:p w:rsidR="00191ECC" w:rsidRDefault="00F64DDE" w:rsidP="00CC34B5">
      <w:pPr>
        <w:pStyle w:val="Heading1"/>
        <w:numPr>
          <w:ilvl w:val="2"/>
          <w:numId w:val="4"/>
        </w:numPr>
        <w:tabs>
          <w:tab w:val="left" w:pos="2056"/>
        </w:tabs>
        <w:kinsoku w:val="0"/>
        <w:overflowPunct w:val="0"/>
        <w:spacing w:line="360" w:lineRule="auto"/>
        <w:outlineLvl w:val="9"/>
        <w:rPr>
          <w:sz w:val="21"/>
          <w:szCs w:val="21"/>
        </w:rPr>
      </w:pPr>
      <w:r>
        <w:rPr>
          <w:rFonts w:hint="eastAsia"/>
          <w:sz w:val="21"/>
          <w:szCs w:val="21"/>
        </w:rPr>
        <w:t xml:space="preserve">根据项目需要，投标人应为中华人民共和国内部合法注册的法人或其他组织，具备有效营业执照，注册资金 500 万元（含）以上，经营范围：   </w:t>
      </w:r>
    </w:p>
    <w:p w:rsidR="00191ECC" w:rsidRDefault="00191ECC" w:rsidP="00CC34B5">
      <w:pPr>
        <w:pStyle w:val="Heading1"/>
        <w:numPr>
          <w:ilvl w:val="2"/>
          <w:numId w:val="4"/>
        </w:numPr>
        <w:tabs>
          <w:tab w:val="left" w:pos="2056"/>
        </w:tabs>
        <w:kinsoku w:val="0"/>
        <w:overflowPunct w:val="0"/>
        <w:spacing w:line="360" w:lineRule="auto"/>
        <w:outlineLvl w:val="9"/>
        <w:rPr>
          <w:sz w:val="21"/>
          <w:szCs w:val="21"/>
        </w:rPr>
      </w:pPr>
      <w:r>
        <w:rPr>
          <w:rFonts w:hint="eastAsia"/>
          <w:sz w:val="21"/>
          <w:szCs w:val="21"/>
        </w:rPr>
        <w:t>企业注册时间不得低于投标时间一年，正式产品生产销售记录不得低于投标时间一年。</w:t>
      </w:r>
    </w:p>
    <w:p w:rsidR="00191ECC" w:rsidRDefault="00191ECC" w:rsidP="00CC34B5">
      <w:pPr>
        <w:pStyle w:val="Heading1"/>
        <w:numPr>
          <w:ilvl w:val="2"/>
          <w:numId w:val="4"/>
        </w:numPr>
        <w:tabs>
          <w:tab w:val="left" w:pos="2056"/>
        </w:tabs>
        <w:kinsoku w:val="0"/>
        <w:overflowPunct w:val="0"/>
        <w:spacing w:line="360" w:lineRule="auto"/>
        <w:outlineLvl w:val="9"/>
        <w:rPr>
          <w:sz w:val="21"/>
          <w:szCs w:val="21"/>
        </w:rPr>
      </w:pPr>
      <w:r>
        <w:rPr>
          <w:rFonts w:hint="eastAsia"/>
          <w:sz w:val="21"/>
          <w:szCs w:val="21"/>
        </w:rPr>
        <w:t>三年内无重大责任事故（包括质量、安全、环境、职业健康）。</w:t>
      </w:r>
    </w:p>
    <w:p w:rsidR="00191ECC" w:rsidRDefault="00191ECC" w:rsidP="00CC34B5">
      <w:pPr>
        <w:pStyle w:val="Heading1"/>
        <w:numPr>
          <w:ilvl w:val="2"/>
          <w:numId w:val="4"/>
        </w:numPr>
        <w:tabs>
          <w:tab w:val="left" w:pos="2056"/>
        </w:tabs>
        <w:kinsoku w:val="0"/>
        <w:overflowPunct w:val="0"/>
        <w:spacing w:line="360" w:lineRule="auto"/>
        <w:outlineLvl w:val="9"/>
        <w:rPr>
          <w:sz w:val="21"/>
          <w:szCs w:val="21"/>
        </w:rPr>
      </w:pPr>
      <w:r>
        <w:rPr>
          <w:rFonts w:hint="eastAsia"/>
          <w:sz w:val="21"/>
          <w:szCs w:val="21"/>
        </w:rPr>
        <w:t>投标人应通过 ISO9001 质量管理体系。</w:t>
      </w:r>
    </w:p>
    <w:p w:rsidR="00191ECC" w:rsidRDefault="006A4FC8" w:rsidP="00CC34B5">
      <w:pPr>
        <w:pStyle w:val="Heading1"/>
        <w:numPr>
          <w:ilvl w:val="2"/>
          <w:numId w:val="4"/>
        </w:numPr>
        <w:tabs>
          <w:tab w:val="left" w:pos="2056"/>
        </w:tabs>
        <w:kinsoku w:val="0"/>
        <w:overflowPunct w:val="0"/>
        <w:spacing w:line="360" w:lineRule="auto"/>
        <w:outlineLvl w:val="9"/>
        <w:rPr>
          <w:sz w:val="21"/>
          <w:szCs w:val="21"/>
        </w:rPr>
      </w:pPr>
      <w:r>
        <w:rPr>
          <w:rFonts w:hint="eastAsia"/>
          <w:sz w:val="21"/>
          <w:szCs w:val="21"/>
        </w:rPr>
        <w:t>不允许投标方中标后将本次招标合同产品分包给其他企业生产供货。</w:t>
      </w:r>
    </w:p>
    <w:p w:rsidR="00191ECC" w:rsidRDefault="00191ECC" w:rsidP="00CC34B5">
      <w:pPr>
        <w:pStyle w:val="Heading1"/>
        <w:numPr>
          <w:ilvl w:val="1"/>
          <w:numId w:val="4"/>
        </w:numPr>
        <w:tabs>
          <w:tab w:val="left" w:pos="2056"/>
        </w:tabs>
        <w:kinsoku w:val="0"/>
        <w:overflowPunct w:val="0"/>
        <w:spacing w:line="360" w:lineRule="auto"/>
        <w:outlineLvl w:val="9"/>
        <w:rPr>
          <w:sz w:val="21"/>
          <w:szCs w:val="21"/>
        </w:rPr>
      </w:pPr>
      <w:r>
        <w:rPr>
          <w:rFonts w:hint="eastAsia"/>
          <w:sz w:val="21"/>
          <w:szCs w:val="21"/>
        </w:rPr>
        <w:t>财务要求</w:t>
      </w:r>
    </w:p>
    <w:p w:rsidR="000555EC" w:rsidRPr="000555EC" w:rsidRDefault="000555EC" w:rsidP="000555EC">
      <w:pPr>
        <w:pStyle w:val="Heading1"/>
        <w:tabs>
          <w:tab w:val="left" w:pos="2056"/>
        </w:tabs>
        <w:kinsoku w:val="0"/>
        <w:overflowPunct w:val="0"/>
        <w:spacing w:line="360" w:lineRule="auto"/>
        <w:ind w:left="765"/>
        <w:outlineLvl w:val="9"/>
        <w:rPr>
          <w:sz w:val="21"/>
          <w:szCs w:val="21"/>
        </w:rPr>
      </w:pPr>
      <w:r>
        <w:rPr>
          <w:rFonts w:hint="eastAsia"/>
          <w:sz w:val="21"/>
          <w:szCs w:val="21"/>
        </w:rPr>
        <w:t>投标人应提供加盖公章的2015年至2017年经审计的年度审计报告复印件（2017年财务报告未经审计的，停供单位财务报表）或提供加盖公章的2015年至2017年单位财务报表；新成立的公司提供从成立之日起至今的。</w:t>
      </w:r>
    </w:p>
    <w:p w:rsidR="000555EC" w:rsidRDefault="000555EC" w:rsidP="00CC34B5">
      <w:pPr>
        <w:pStyle w:val="Heading1"/>
        <w:numPr>
          <w:ilvl w:val="1"/>
          <w:numId w:val="4"/>
        </w:numPr>
        <w:tabs>
          <w:tab w:val="left" w:pos="2056"/>
        </w:tabs>
        <w:kinsoku w:val="0"/>
        <w:overflowPunct w:val="0"/>
        <w:spacing w:line="360" w:lineRule="auto"/>
        <w:outlineLvl w:val="9"/>
        <w:rPr>
          <w:sz w:val="21"/>
          <w:szCs w:val="21"/>
        </w:rPr>
      </w:pPr>
      <w:r>
        <w:rPr>
          <w:rFonts w:hint="eastAsia"/>
          <w:sz w:val="21"/>
          <w:szCs w:val="21"/>
        </w:rPr>
        <w:t>法律、行政法规规定的其他条件。</w:t>
      </w:r>
    </w:p>
    <w:p w:rsidR="000555EC" w:rsidRDefault="00330F5E" w:rsidP="00CC34B5">
      <w:pPr>
        <w:pStyle w:val="Heading1"/>
        <w:numPr>
          <w:ilvl w:val="0"/>
          <w:numId w:val="4"/>
        </w:numPr>
        <w:tabs>
          <w:tab w:val="left" w:pos="2056"/>
        </w:tabs>
        <w:kinsoku w:val="0"/>
        <w:overflowPunct w:val="0"/>
        <w:spacing w:line="360" w:lineRule="auto"/>
        <w:outlineLvl w:val="9"/>
        <w:rPr>
          <w:sz w:val="21"/>
          <w:szCs w:val="21"/>
        </w:rPr>
      </w:pPr>
      <w:r>
        <w:rPr>
          <w:rFonts w:hint="eastAsia"/>
          <w:sz w:val="21"/>
          <w:szCs w:val="21"/>
        </w:rPr>
        <w:t>项目时间、地点、联系方式</w:t>
      </w:r>
    </w:p>
    <w:p w:rsidR="00330F5E" w:rsidRDefault="00330F5E" w:rsidP="00CC34B5">
      <w:pPr>
        <w:pStyle w:val="Heading1"/>
        <w:numPr>
          <w:ilvl w:val="1"/>
          <w:numId w:val="4"/>
        </w:numPr>
        <w:tabs>
          <w:tab w:val="left" w:pos="2056"/>
        </w:tabs>
        <w:kinsoku w:val="0"/>
        <w:overflowPunct w:val="0"/>
        <w:spacing w:line="360" w:lineRule="auto"/>
        <w:outlineLvl w:val="9"/>
        <w:rPr>
          <w:sz w:val="21"/>
          <w:szCs w:val="21"/>
        </w:rPr>
      </w:pPr>
      <w:r>
        <w:rPr>
          <w:rFonts w:hint="eastAsia"/>
          <w:sz w:val="21"/>
          <w:szCs w:val="21"/>
        </w:rPr>
        <w:t xml:space="preserve">投标开始时间：2018年 </w:t>
      </w:r>
      <w:r w:rsidR="000D0BF1">
        <w:rPr>
          <w:rFonts w:hint="eastAsia"/>
          <w:sz w:val="21"/>
          <w:szCs w:val="21"/>
        </w:rPr>
        <w:t>7</w:t>
      </w:r>
      <w:r>
        <w:rPr>
          <w:rFonts w:hint="eastAsia"/>
          <w:sz w:val="21"/>
          <w:szCs w:val="21"/>
        </w:rPr>
        <w:t xml:space="preserve"> 月 1</w:t>
      </w:r>
      <w:r w:rsidR="00AD3875">
        <w:rPr>
          <w:rFonts w:hint="eastAsia"/>
          <w:sz w:val="21"/>
          <w:szCs w:val="21"/>
        </w:rPr>
        <w:t>1</w:t>
      </w:r>
      <w:r>
        <w:rPr>
          <w:rFonts w:hint="eastAsia"/>
          <w:sz w:val="21"/>
          <w:szCs w:val="21"/>
        </w:rPr>
        <w:t xml:space="preserve"> 日</w:t>
      </w:r>
    </w:p>
    <w:p w:rsidR="00330F5E" w:rsidRDefault="00330F5E" w:rsidP="00CC34B5">
      <w:pPr>
        <w:pStyle w:val="Heading1"/>
        <w:numPr>
          <w:ilvl w:val="1"/>
          <w:numId w:val="4"/>
        </w:numPr>
        <w:tabs>
          <w:tab w:val="left" w:pos="2056"/>
        </w:tabs>
        <w:kinsoku w:val="0"/>
        <w:overflowPunct w:val="0"/>
        <w:spacing w:line="360" w:lineRule="auto"/>
        <w:outlineLvl w:val="9"/>
        <w:rPr>
          <w:sz w:val="21"/>
          <w:szCs w:val="21"/>
        </w:rPr>
      </w:pPr>
      <w:r>
        <w:rPr>
          <w:rFonts w:hint="eastAsia"/>
          <w:sz w:val="21"/>
          <w:szCs w:val="21"/>
        </w:rPr>
        <w:t xml:space="preserve">投标截止时间：2018年 </w:t>
      </w:r>
      <w:r w:rsidR="000D0BF1">
        <w:rPr>
          <w:rFonts w:hint="eastAsia"/>
          <w:sz w:val="21"/>
          <w:szCs w:val="21"/>
        </w:rPr>
        <w:t>7</w:t>
      </w:r>
      <w:r>
        <w:rPr>
          <w:rFonts w:hint="eastAsia"/>
          <w:sz w:val="21"/>
          <w:szCs w:val="21"/>
        </w:rPr>
        <w:t xml:space="preserve"> 月 </w:t>
      </w:r>
      <w:r w:rsidR="00AD3875">
        <w:rPr>
          <w:rFonts w:hint="eastAsia"/>
          <w:sz w:val="21"/>
          <w:szCs w:val="21"/>
        </w:rPr>
        <w:t>25</w:t>
      </w:r>
      <w:r>
        <w:rPr>
          <w:rFonts w:hint="eastAsia"/>
          <w:sz w:val="21"/>
          <w:szCs w:val="21"/>
        </w:rPr>
        <w:t xml:space="preserve"> 日</w:t>
      </w:r>
    </w:p>
    <w:p w:rsidR="00330F5E" w:rsidRDefault="0092133C" w:rsidP="00CC34B5">
      <w:pPr>
        <w:pStyle w:val="Heading1"/>
        <w:numPr>
          <w:ilvl w:val="1"/>
          <w:numId w:val="4"/>
        </w:numPr>
        <w:tabs>
          <w:tab w:val="left" w:pos="2056"/>
        </w:tabs>
        <w:kinsoku w:val="0"/>
        <w:overflowPunct w:val="0"/>
        <w:spacing w:line="360" w:lineRule="auto"/>
        <w:outlineLvl w:val="9"/>
        <w:rPr>
          <w:sz w:val="21"/>
          <w:szCs w:val="21"/>
        </w:rPr>
      </w:pPr>
      <w:r>
        <w:rPr>
          <w:rFonts w:hint="eastAsia"/>
          <w:sz w:val="21"/>
          <w:szCs w:val="21"/>
        </w:rPr>
        <w:lastRenderedPageBreak/>
        <w:t>项目</w:t>
      </w:r>
      <w:r w:rsidR="00330F5E">
        <w:rPr>
          <w:rFonts w:hint="eastAsia"/>
          <w:sz w:val="21"/>
          <w:szCs w:val="21"/>
        </w:rPr>
        <w:t>开标时间：2018年</w:t>
      </w:r>
      <w:r>
        <w:rPr>
          <w:rFonts w:hint="eastAsia"/>
          <w:sz w:val="21"/>
          <w:szCs w:val="21"/>
        </w:rPr>
        <w:t xml:space="preserve"> </w:t>
      </w:r>
      <w:r w:rsidR="000D0BF1">
        <w:rPr>
          <w:rFonts w:hint="eastAsia"/>
          <w:sz w:val="21"/>
          <w:szCs w:val="21"/>
        </w:rPr>
        <w:t>8</w:t>
      </w:r>
      <w:r>
        <w:rPr>
          <w:rFonts w:hint="eastAsia"/>
          <w:sz w:val="21"/>
          <w:szCs w:val="21"/>
        </w:rPr>
        <w:t xml:space="preserve"> </w:t>
      </w:r>
      <w:r w:rsidR="00330F5E">
        <w:rPr>
          <w:rFonts w:hint="eastAsia"/>
          <w:sz w:val="21"/>
          <w:szCs w:val="21"/>
        </w:rPr>
        <w:t>月</w:t>
      </w:r>
      <w:r>
        <w:rPr>
          <w:rFonts w:hint="eastAsia"/>
          <w:sz w:val="21"/>
          <w:szCs w:val="21"/>
        </w:rPr>
        <w:t xml:space="preserve">  </w:t>
      </w:r>
      <w:r w:rsidR="00AD3875">
        <w:rPr>
          <w:rFonts w:hint="eastAsia"/>
          <w:sz w:val="21"/>
          <w:szCs w:val="21"/>
        </w:rPr>
        <w:t>1</w:t>
      </w:r>
      <w:r>
        <w:rPr>
          <w:rFonts w:hint="eastAsia"/>
          <w:sz w:val="21"/>
          <w:szCs w:val="21"/>
        </w:rPr>
        <w:t xml:space="preserve"> 日 09 时 00分 （北京时间）</w:t>
      </w:r>
    </w:p>
    <w:p w:rsidR="0092133C" w:rsidRDefault="0092133C" w:rsidP="00CC34B5">
      <w:pPr>
        <w:pStyle w:val="Heading1"/>
        <w:numPr>
          <w:ilvl w:val="1"/>
          <w:numId w:val="4"/>
        </w:numPr>
        <w:tabs>
          <w:tab w:val="left" w:pos="2056"/>
        </w:tabs>
        <w:kinsoku w:val="0"/>
        <w:overflowPunct w:val="0"/>
        <w:spacing w:line="360" w:lineRule="auto"/>
        <w:outlineLvl w:val="9"/>
        <w:rPr>
          <w:sz w:val="21"/>
          <w:szCs w:val="21"/>
        </w:rPr>
      </w:pPr>
      <w:r>
        <w:rPr>
          <w:rFonts w:hint="eastAsia"/>
          <w:sz w:val="21"/>
          <w:szCs w:val="21"/>
        </w:rPr>
        <w:t>投标开标地点：统一石油化工有限公司 （北京市大兴区芦城开发区创新路1号 102600）</w:t>
      </w:r>
    </w:p>
    <w:p w:rsidR="0092133C" w:rsidRDefault="0092133C" w:rsidP="00CC34B5">
      <w:pPr>
        <w:pStyle w:val="Heading1"/>
        <w:numPr>
          <w:ilvl w:val="1"/>
          <w:numId w:val="4"/>
        </w:numPr>
        <w:tabs>
          <w:tab w:val="left" w:pos="2056"/>
        </w:tabs>
        <w:kinsoku w:val="0"/>
        <w:overflowPunct w:val="0"/>
        <w:spacing w:line="360" w:lineRule="auto"/>
        <w:outlineLvl w:val="9"/>
        <w:rPr>
          <w:sz w:val="21"/>
          <w:szCs w:val="21"/>
        </w:rPr>
      </w:pPr>
      <w:r>
        <w:rPr>
          <w:rFonts w:hint="eastAsia"/>
          <w:sz w:val="21"/>
          <w:szCs w:val="21"/>
        </w:rPr>
        <w:t>联系方式</w:t>
      </w:r>
    </w:p>
    <w:p w:rsidR="0092133C" w:rsidRDefault="0092133C" w:rsidP="0092133C">
      <w:pPr>
        <w:pStyle w:val="Heading1"/>
        <w:tabs>
          <w:tab w:val="left" w:pos="2056"/>
        </w:tabs>
        <w:kinsoku w:val="0"/>
        <w:overflowPunct w:val="0"/>
        <w:spacing w:line="360" w:lineRule="auto"/>
        <w:ind w:left="765"/>
        <w:outlineLvl w:val="9"/>
        <w:rPr>
          <w:sz w:val="21"/>
          <w:szCs w:val="21"/>
        </w:rPr>
      </w:pPr>
      <w:r>
        <w:rPr>
          <w:rFonts w:hint="eastAsia"/>
          <w:sz w:val="21"/>
          <w:szCs w:val="21"/>
        </w:rPr>
        <w:t xml:space="preserve">联系人：刘玉柱 </w:t>
      </w:r>
      <w:r w:rsidR="00F24D2C">
        <w:rPr>
          <w:rFonts w:hint="eastAsia"/>
          <w:sz w:val="21"/>
          <w:szCs w:val="21"/>
        </w:rPr>
        <w:t xml:space="preserve">         </w:t>
      </w:r>
      <w:r w:rsidR="00A6754B">
        <w:rPr>
          <w:rFonts w:hint="eastAsia"/>
          <w:sz w:val="21"/>
          <w:szCs w:val="21"/>
        </w:rPr>
        <w:t xml:space="preserve">         </w:t>
      </w:r>
      <w:r>
        <w:rPr>
          <w:rFonts w:hint="eastAsia"/>
          <w:sz w:val="21"/>
          <w:szCs w:val="21"/>
        </w:rPr>
        <w:t>于晓雪</w:t>
      </w:r>
    </w:p>
    <w:p w:rsidR="0092133C" w:rsidRDefault="0092133C" w:rsidP="0092133C">
      <w:pPr>
        <w:pStyle w:val="Heading1"/>
        <w:tabs>
          <w:tab w:val="left" w:pos="2056"/>
        </w:tabs>
        <w:kinsoku w:val="0"/>
        <w:overflowPunct w:val="0"/>
        <w:spacing w:line="360" w:lineRule="auto"/>
        <w:ind w:left="765"/>
        <w:outlineLvl w:val="9"/>
        <w:rPr>
          <w:sz w:val="21"/>
          <w:szCs w:val="21"/>
        </w:rPr>
      </w:pPr>
      <w:r>
        <w:rPr>
          <w:rFonts w:hint="eastAsia"/>
          <w:sz w:val="21"/>
          <w:szCs w:val="21"/>
        </w:rPr>
        <w:t xml:space="preserve">电  话：010-61238626    </w:t>
      </w:r>
      <w:r w:rsidR="00A6754B">
        <w:rPr>
          <w:rFonts w:hint="eastAsia"/>
          <w:sz w:val="21"/>
          <w:szCs w:val="21"/>
        </w:rPr>
        <w:t xml:space="preserve">        </w:t>
      </w:r>
      <w:r>
        <w:rPr>
          <w:rFonts w:hint="eastAsia"/>
          <w:sz w:val="21"/>
          <w:szCs w:val="21"/>
        </w:rPr>
        <w:t xml:space="preserve"> 010-61238466</w:t>
      </w:r>
    </w:p>
    <w:p w:rsidR="0092133C" w:rsidRDefault="0092133C" w:rsidP="0092133C">
      <w:pPr>
        <w:pStyle w:val="Heading1"/>
        <w:tabs>
          <w:tab w:val="left" w:pos="2056"/>
        </w:tabs>
        <w:kinsoku w:val="0"/>
        <w:overflowPunct w:val="0"/>
        <w:spacing w:line="360" w:lineRule="auto"/>
        <w:ind w:left="765"/>
        <w:outlineLvl w:val="9"/>
        <w:rPr>
          <w:sz w:val="21"/>
          <w:szCs w:val="21"/>
        </w:rPr>
      </w:pPr>
      <w:r>
        <w:rPr>
          <w:rFonts w:hint="eastAsia"/>
          <w:sz w:val="21"/>
          <w:szCs w:val="21"/>
        </w:rPr>
        <w:t>邮  箱：</w:t>
      </w:r>
      <w:hyperlink r:id="rId9" w:history="1">
        <w:r w:rsidRPr="007D06BF">
          <w:rPr>
            <w:rStyle w:val="aa"/>
            <w:rFonts w:hint="eastAsia"/>
            <w:sz w:val="21"/>
            <w:szCs w:val="21"/>
          </w:rPr>
          <w:t>liuyuzhu@tognyioil.com</w:t>
        </w:r>
      </w:hyperlink>
      <w:r>
        <w:rPr>
          <w:rFonts w:hint="eastAsia"/>
          <w:sz w:val="21"/>
          <w:szCs w:val="21"/>
        </w:rPr>
        <w:t xml:space="preserve">      </w:t>
      </w:r>
      <w:hyperlink r:id="rId10" w:history="1">
        <w:r w:rsidRPr="007D06BF">
          <w:rPr>
            <w:rStyle w:val="aa"/>
            <w:rFonts w:hint="eastAsia"/>
            <w:sz w:val="21"/>
            <w:szCs w:val="21"/>
          </w:rPr>
          <w:t>yuxiaoxue@tongyioil.com</w:t>
        </w:r>
      </w:hyperlink>
    </w:p>
    <w:p w:rsidR="0092133C" w:rsidRDefault="0092133C" w:rsidP="0092133C">
      <w:pPr>
        <w:pStyle w:val="Heading1"/>
        <w:tabs>
          <w:tab w:val="left" w:pos="2056"/>
        </w:tabs>
        <w:kinsoku w:val="0"/>
        <w:overflowPunct w:val="0"/>
        <w:spacing w:line="360" w:lineRule="auto"/>
        <w:ind w:left="765"/>
        <w:outlineLvl w:val="9"/>
        <w:rPr>
          <w:sz w:val="21"/>
          <w:szCs w:val="21"/>
        </w:rPr>
      </w:pPr>
    </w:p>
    <w:p w:rsidR="0092133C" w:rsidRPr="000555EC" w:rsidRDefault="0092133C" w:rsidP="0092133C">
      <w:pPr>
        <w:pStyle w:val="Heading1"/>
        <w:tabs>
          <w:tab w:val="left" w:pos="2056"/>
        </w:tabs>
        <w:kinsoku w:val="0"/>
        <w:overflowPunct w:val="0"/>
        <w:spacing w:line="360" w:lineRule="auto"/>
        <w:ind w:leftChars="364" w:left="764" w:firstLineChars="50" w:firstLine="105"/>
        <w:outlineLvl w:val="9"/>
        <w:rPr>
          <w:sz w:val="21"/>
          <w:szCs w:val="21"/>
        </w:rPr>
      </w:pPr>
    </w:p>
    <w:p w:rsidR="009121A4" w:rsidRPr="006D248B"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9121A4" w:rsidRPr="0092133C"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0D0BF1" w:rsidRDefault="000D0BF1">
      <w:pPr>
        <w:widowControl/>
        <w:jc w:val="left"/>
        <w:rPr>
          <w:rFonts w:ascii="宋体" w:eastAsia="宋体" w:hAnsi="宋体" w:cs="宋体"/>
          <w:kern w:val="0"/>
          <w:szCs w:val="21"/>
        </w:rPr>
      </w:pPr>
      <w:r>
        <w:rPr>
          <w:rFonts w:hAnsi="宋体"/>
        </w:rPr>
        <w:br w:type="page"/>
      </w:r>
    </w:p>
    <w:p w:rsidR="009121A4" w:rsidRDefault="009121A4" w:rsidP="009121A4">
      <w:pPr>
        <w:pStyle w:val="a4"/>
        <w:kinsoku w:val="0"/>
        <w:overflowPunct w:val="0"/>
        <w:spacing w:line="325" w:lineRule="exact"/>
        <w:ind w:left="0"/>
        <w:rPr>
          <w:rFonts w:hAnsi="宋体"/>
        </w:rPr>
      </w:pPr>
    </w:p>
    <w:p w:rsidR="00C33295" w:rsidRPr="00C33295" w:rsidRDefault="0092133C" w:rsidP="00CC34B5">
      <w:pPr>
        <w:pStyle w:val="Heading1"/>
        <w:numPr>
          <w:ilvl w:val="1"/>
          <w:numId w:val="7"/>
        </w:numPr>
        <w:tabs>
          <w:tab w:val="left" w:pos="2056"/>
        </w:tabs>
        <w:kinsoku w:val="0"/>
        <w:overflowPunct w:val="0"/>
        <w:spacing w:line="360" w:lineRule="auto"/>
        <w:ind w:left="851" w:hanging="851"/>
        <w:jc w:val="center"/>
        <w:outlineLvl w:val="9"/>
        <w:rPr>
          <w:b/>
          <w:sz w:val="28"/>
          <w:szCs w:val="28"/>
        </w:rPr>
      </w:pPr>
      <w:r>
        <w:rPr>
          <w:rFonts w:hint="eastAsia"/>
          <w:b/>
          <w:sz w:val="28"/>
          <w:szCs w:val="28"/>
        </w:rPr>
        <w:t xml:space="preserve">  投标人须知</w:t>
      </w:r>
    </w:p>
    <w:p w:rsidR="0092133C" w:rsidRDefault="00C33295" w:rsidP="00CC34B5">
      <w:pPr>
        <w:pStyle w:val="a4"/>
        <w:numPr>
          <w:ilvl w:val="0"/>
          <w:numId w:val="8"/>
        </w:numPr>
        <w:kinsoku w:val="0"/>
        <w:overflowPunct w:val="0"/>
        <w:spacing w:line="360" w:lineRule="auto"/>
        <w:rPr>
          <w:rFonts w:hAnsi="宋体"/>
        </w:rPr>
      </w:pPr>
      <w:r>
        <w:rPr>
          <w:rFonts w:hAnsi="宋体" w:hint="eastAsia"/>
        </w:rPr>
        <w:t>投标说明</w:t>
      </w:r>
    </w:p>
    <w:p w:rsidR="00C33295" w:rsidRDefault="00C33295" w:rsidP="00CC34B5">
      <w:pPr>
        <w:pStyle w:val="a4"/>
        <w:numPr>
          <w:ilvl w:val="1"/>
          <w:numId w:val="8"/>
        </w:numPr>
        <w:kinsoku w:val="0"/>
        <w:overflowPunct w:val="0"/>
        <w:spacing w:line="360" w:lineRule="auto"/>
        <w:rPr>
          <w:rFonts w:hAnsi="宋体"/>
        </w:rPr>
      </w:pPr>
      <w:r>
        <w:rPr>
          <w:rFonts w:hAnsi="宋体" w:hint="eastAsia"/>
        </w:rPr>
        <w:t>适用范围：本招标文件仅适用于本次投标邀请中所叙述的货物采购。</w:t>
      </w:r>
    </w:p>
    <w:p w:rsidR="00C33295" w:rsidRDefault="00C33295" w:rsidP="00CC34B5">
      <w:pPr>
        <w:pStyle w:val="a4"/>
        <w:numPr>
          <w:ilvl w:val="1"/>
          <w:numId w:val="8"/>
        </w:numPr>
        <w:kinsoku w:val="0"/>
        <w:overflowPunct w:val="0"/>
        <w:spacing w:line="360" w:lineRule="auto"/>
        <w:rPr>
          <w:rFonts w:hAnsi="宋体"/>
        </w:rPr>
      </w:pPr>
      <w:r>
        <w:rPr>
          <w:rFonts w:hAnsi="宋体" w:hint="eastAsia"/>
        </w:rPr>
        <w:t>定义</w:t>
      </w:r>
    </w:p>
    <w:p w:rsidR="00C33295" w:rsidRDefault="00C33295" w:rsidP="00CC34B5">
      <w:pPr>
        <w:pStyle w:val="a4"/>
        <w:numPr>
          <w:ilvl w:val="2"/>
          <w:numId w:val="8"/>
        </w:numPr>
        <w:kinsoku w:val="0"/>
        <w:overflowPunct w:val="0"/>
        <w:spacing w:line="360" w:lineRule="auto"/>
        <w:rPr>
          <w:rFonts w:hAnsi="宋体"/>
        </w:rPr>
      </w:pPr>
      <w:r>
        <w:rPr>
          <w:rFonts w:hAnsi="宋体"/>
        </w:rPr>
        <w:t>“</w:t>
      </w:r>
      <w:r>
        <w:rPr>
          <w:rFonts w:hAnsi="宋体" w:hint="eastAsia"/>
        </w:rPr>
        <w:t>买方</w:t>
      </w:r>
      <w:r>
        <w:rPr>
          <w:rFonts w:hAnsi="宋体"/>
        </w:rPr>
        <w:t>”</w:t>
      </w:r>
      <w:r>
        <w:rPr>
          <w:rFonts w:hAnsi="宋体" w:hint="eastAsia"/>
        </w:rPr>
        <w:t>系指采购本次招标的货物，并与中标方签订合同的单位，即统一石油化工有限公司。</w:t>
      </w:r>
    </w:p>
    <w:p w:rsidR="00C33295" w:rsidRDefault="00C33295" w:rsidP="00CC34B5">
      <w:pPr>
        <w:pStyle w:val="a4"/>
        <w:numPr>
          <w:ilvl w:val="2"/>
          <w:numId w:val="8"/>
        </w:numPr>
        <w:kinsoku w:val="0"/>
        <w:overflowPunct w:val="0"/>
        <w:spacing w:line="360" w:lineRule="auto"/>
        <w:rPr>
          <w:rFonts w:hAnsi="宋体"/>
        </w:rPr>
      </w:pPr>
      <w:r>
        <w:rPr>
          <w:rFonts w:hAnsi="宋体" w:hint="eastAsia"/>
        </w:rPr>
        <w:t>“招标方”系指买方。</w:t>
      </w:r>
    </w:p>
    <w:p w:rsidR="00C33295" w:rsidRDefault="00C33295" w:rsidP="00CC34B5">
      <w:pPr>
        <w:pStyle w:val="a4"/>
        <w:numPr>
          <w:ilvl w:val="2"/>
          <w:numId w:val="8"/>
        </w:numPr>
        <w:kinsoku w:val="0"/>
        <w:overflowPunct w:val="0"/>
        <w:spacing w:line="360" w:lineRule="auto"/>
        <w:rPr>
          <w:rFonts w:hAnsi="宋体"/>
        </w:rPr>
      </w:pPr>
      <w:r>
        <w:rPr>
          <w:rFonts w:hAnsi="宋体" w:hint="eastAsia"/>
        </w:rPr>
        <w:t>“投标方”系指无条件接受招标文件的各项要求，具备规定的生产和供货能力，向招标方提交投标文件的货物制造商。</w:t>
      </w:r>
    </w:p>
    <w:p w:rsidR="00C33295" w:rsidRDefault="000C3E01" w:rsidP="00CC34B5">
      <w:pPr>
        <w:pStyle w:val="a4"/>
        <w:numPr>
          <w:ilvl w:val="2"/>
          <w:numId w:val="8"/>
        </w:numPr>
        <w:kinsoku w:val="0"/>
        <w:overflowPunct w:val="0"/>
        <w:spacing w:line="360" w:lineRule="auto"/>
        <w:rPr>
          <w:rFonts w:hAnsi="宋体"/>
        </w:rPr>
      </w:pPr>
      <w:r>
        <w:rPr>
          <w:rFonts w:hAnsi="宋体" w:hint="eastAsia"/>
        </w:rPr>
        <w:t>“货物”系指本次招标要求采购的</w:t>
      </w:r>
      <w:r w:rsidR="00BE6AEC">
        <w:rPr>
          <w:rFonts w:hAnsi="宋体" w:hint="eastAsia"/>
        </w:rPr>
        <w:t xml:space="preserve"> </w:t>
      </w:r>
      <w:r w:rsidR="00A6754B">
        <w:rPr>
          <w:rFonts w:hAnsi="宋体" w:hint="eastAsia"/>
        </w:rPr>
        <w:t>钢桶</w:t>
      </w:r>
      <w:r>
        <w:rPr>
          <w:rFonts w:hAnsi="宋体" w:hint="eastAsia"/>
        </w:rPr>
        <w:t>类包装物，详见《</w:t>
      </w:r>
      <w:r w:rsidR="00A6754B">
        <w:rPr>
          <w:rFonts w:hAnsi="宋体" w:hint="eastAsia"/>
        </w:rPr>
        <w:t>钢桶</w:t>
      </w:r>
      <w:r>
        <w:rPr>
          <w:rFonts w:hAnsi="宋体" w:hint="eastAsia"/>
        </w:rPr>
        <w:t>招标项目一览表》</w:t>
      </w:r>
    </w:p>
    <w:p w:rsidR="00C33295" w:rsidRDefault="00C827BF" w:rsidP="00CC34B5">
      <w:pPr>
        <w:pStyle w:val="a4"/>
        <w:numPr>
          <w:ilvl w:val="0"/>
          <w:numId w:val="8"/>
        </w:numPr>
        <w:kinsoku w:val="0"/>
        <w:overflowPunct w:val="0"/>
        <w:spacing w:line="360" w:lineRule="auto"/>
        <w:rPr>
          <w:rFonts w:hAnsi="宋体"/>
        </w:rPr>
      </w:pPr>
      <w:r>
        <w:rPr>
          <w:rFonts w:hAnsi="宋体" w:hint="eastAsia"/>
        </w:rPr>
        <w:t>投标方</w:t>
      </w:r>
    </w:p>
    <w:p w:rsidR="00C827BF" w:rsidRDefault="00C827BF" w:rsidP="00CC34B5">
      <w:pPr>
        <w:pStyle w:val="a4"/>
        <w:numPr>
          <w:ilvl w:val="1"/>
          <w:numId w:val="8"/>
        </w:numPr>
        <w:kinsoku w:val="0"/>
        <w:overflowPunct w:val="0"/>
        <w:spacing w:line="360" w:lineRule="auto"/>
        <w:rPr>
          <w:rFonts w:hAnsi="宋体"/>
        </w:rPr>
      </w:pPr>
      <w:r>
        <w:rPr>
          <w:rFonts w:hAnsi="宋体" w:hint="eastAsia"/>
        </w:rPr>
        <w:t>合格的投标方范围</w:t>
      </w:r>
    </w:p>
    <w:p w:rsidR="00C827BF" w:rsidRDefault="00C827BF" w:rsidP="00CC34B5">
      <w:pPr>
        <w:pStyle w:val="a4"/>
        <w:numPr>
          <w:ilvl w:val="2"/>
          <w:numId w:val="8"/>
        </w:numPr>
        <w:kinsoku w:val="0"/>
        <w:overflowPunct w:val="0"/>
        <w:spacing w:line="360" w:lineRule="auto"/>
        <w:rPr>
          <w:rFonts w:hAnsi="宋体"/>
        </w:rPr>
      </w:pPr>
      <w:r>
        <w:rPr>
          <w:rFonts w:hAnsi="宋体" w:hint="eastAsia"/>
        </w:rPr>
        <w:t>领取招标文件，完全满足招标文件的实质性要求。（详见第四章）</w:t>
      </w:r>
    </w:p>
    <w:p w:rsidR="008450D2" w:rsidRDefault="008450D2" w:rsidP="00CC34B5">
      <w:pPr>
        <w:pStyle w:val="a4"/>
        <w:numPr>
          <w:ilvl w:val="2"/>
          <w:numId w:val="8"/>
        </w:numPr>
        <w:kinsoku w:val="0"/>
        <w:overflowPunct w:val="0"/>
        <w:spacing w:line="360" w:lineRule="auto"/>
        <w:rPr>
          <w:rFonts w:hAnsi="宋体"/>
        </w:rPr>
      </w:pPr>
      <w:r>
        <w:rPr>
          <w:rFonts w:hAnsi="宋体" w:hint="eastAsia"/>
        </w:rPr>
        <w:t>投标人应具备承担本项目的资质条件，能力和信誉。（详见第一章投标人资格要求）</w:t>
      </w:r>
    </w:p>
    <w:p w:rsidR="008450D2" w:rsidRDefault="008450D2" w:rsidP="00CC34B5">
      <w:pPr>
        <w:pStyle w:val="a4"/>
        <w:numPr>
          <w:ilvl w:val="2"/>
          <w:numId w:val="8"/>
        </w:numPr>
        <w:kinsoku w:val="0"/>
        <w:overflowPunct w:val="0"/>
        <w:spacing w:line="360" w:lineRule="auto"/>
        <w:rPr>
          <w:rFonts w:hAnsi="宋体"/>
        </w:rPr>
      </w:pPr>
      <w:r>
        <w:rPr>
          <w:rFonts w:hAnsi="宋体" w:hint="eastAsia"/>
        </w:rPr>
        <w:t>投标人不得存在以下情形之一：</w:t>
      </w:r>
    </w:p>
    <w:p w:rsidR="008450D2" w:rsidRDefault="008450D2" w:rsidP="00CC34B5">
      <w:pPr>
        <w:pStyle w:val="a4"/>
        <w:numPr>
          <w:ilvl w:val="0"/>
          <w:numId w:val="9"/>
        </w:numPr>
        <w:kinsoku w:val="0"/>
        <w:overflowPunct w:val="0"/>
        <w:spacing w:line="360" w:lineRule="auto"/>
        <w:rPr>
          <w:rFonts w:hAnsi="宋体"/>
        </w:rPr>
      </w:pPr>
      <w:r>
        <w:rPr>
          <w:rFonts w:hAnsi="宋体" w:hint="eastAsia"/>
        </w:rPr>
        <w:t>为招标人不具有独立法人资格的附属机构（单位）；</w:t>
      </w:r>
    </w:p>
    <w:p w:rsidR="008450D2" w:rsidRDefault="008450D2" w:rsidP="00CC34B5">
      <w:pPr>
        <w:pStyle w:val="a4"/>
        <w:numPr>
          <w:ilvl w:val="0"/>
          <w:numId w:val="9"/>
        </w:numPr>
        <w:kinsoku w:val="0"/>
        <w:overflowPunct w:val="0"/>
        <w:spacing w:line="360" w:lineRule="auto"/>
        <w:rPr>
          <w:rFonts w:hAnsi="宋体"/>
        </w:rPr>
      </w:pPr>
      <w:r>
        <w:rPr>
          <w:rFonts w:hAnsi="宋体" w:hint="eastAsia"/>
        </w:rPr>
        <w:t>为本招标项目提供招标代理服务的；</w:t>
      </w:r>
    </w:p>
    <w:p w:rsidR="008450D2" w:rsidRDefault="008450D2" w:rsidP="00CC34B5">
      <w:pPr>
        <w:pStyle w:val="a4"/>
        <w:numPr>
          <w:ilvl w:val="0"/>
          <w:numId w:val="9"/>
        </w:numPr>
        <w:kinsoku w:val="0"/>
        <w:overflowPunct w:val="0"/>
        <w:spacing w:line="360" w:lineRule="auto"/>
        <w:rPr>
          <w:rFonts w:hAnsi="宋体"/>
        </w:rPr>
      </w:pPr>
      <w:r>
        <w:rPr>
          <w:rFonts w:hAnsi="宋体" w:hint="eastAsia"/>
        </w:rPr>
        <w:t>被责令停业的；</w:t>
      </w:r>
    </w:p>
    <w:p w:rsidR="008450D2" w:rsidRDefault="008450D2" w:rsidP="00CC34B5">
      <w:pPr>
        <w:pStyle w:val="a4"/>
        <w:numPr>
          <w:ilvl w:val="0"/>
          <w:numId w:val="9"/>
        </w:numPr>
        <w:kinsoku w:val="0"/>
        <w:overflowPunct w:val="0"/>
        <w:spacing w:line="360" w:lineRule="auto"/>
        <w:rPr>
          <w:rFonts w:hAnsi="宋体"/>
        </w:rPr>
      </w:pPr>
      <w:r>
        <w:rPr>
          <w:rFonts w:hAnsi="宋体" w:hint="eastAsia"/>
        </w:rPr>
        <w:t>被暂停或取消投标资格的；</w:t>
      </w:r>
    </w:p>
    <w:p w:rsidR="008450D2" w:rsidRDefault="008450D2" w:rsidP="00CC34B5">
      <w:pPr>
        <w:pStyle w:val="a4"/>
        <w:numPr>
          <w:ilvl w:val="0"/>
          <w:numId w:val="9"/>
        </w:numPr>
        <w:kinsoku w:val="0"/>
        <w:overflowPunct w:val="0"/>
        <w:spacing w:line="360" w:lineRule="auto"/>
        <w:rPr>
          <w:rFonts w:hAnsi="宋体"/>
        </w:rPr>
      </w:pPr>
      <w:r>
        <w:rPr>
          <w:rFonts w:hAnsi="宋体" w:hint="eastAsia"/>
        </w:rPr>
        <w:t>财产被接管或冻结的；</w:t>
      </w:r>
    </w:p>
    <w:p w:rsidR="008450D2" w:rsidRDefault="008450D2" w:rsidP="00CC34B5">
      <w:pPr>
        <w:pStyle w:val="a4"/>
        <w:numPr>
          <w:ilvl w:val="0"/>
          <w:numId w:val="9"/>
        </w:numPr>
        <w:kinsoku w:val="0"/>
        <w:overflowPunct w:val="0"/>
        <w:spacing w:line="360" w:lineRule="auto"/>
        <w:rPr>
          <w:rFonts w:hAnsi="宋体"/>
        </w:rPr>
      </w:pPr>
      <w:r>
        <w:rPr>
          <w:rFonts w:hAnsi="宋体" w:hint="eastAsia"/>
        </w:rPr>
        <w:t>在最近三年内有骗取中标或严重违约或重大服务投诉问题的。</w:t>
      </w:r>
    </w:p>
    <w:p w:rsidR="008450D2" w:rsidRDefault="008450D2" w:rsidP="00CC34B5">
      <w:pPr>
        <w:pStyle w:val="a4"/>
        <w:numPr>
          <w:ilvl w:val="1"/>
          <w:numId w:val="8"/>
        </w:numPr>
        <w:kinsoku w:val="0"/>
        <w:overflowPunct w:val="0"/>
        <w:spacing w:line="360" w:lineRule="auto"/>
        <w:rPr>
          <w:rFonts w:hAnsi="宋体"/>
        </w:rPr>
      </w:pPr>
      <w:r>
        <w:rPr>
          <w:rFonts w:hAnsi="宋体" w:hint="eastAsia"/>
        </w:rPr>
        <w:t>投标委托：如投标方代表不是法定代表人，须持有《法人授权书》（统一格式）</w:t>
      </w:r>
    </w:p>
    <w:p w:rsidR="008450D2" w:rsidRDefault="008450D2" w:rsidP="00CC34B5">
      <w:pPr>
        <w:pStyle w:val="a4"/>
        <w:numPr>
          <w:ilvl w:val="1"/>
          <w:numId w:val="8"/>
        </w:numPr>
        <w:kinsoku w:val="0"/>
        <w:overflowPunct w:val="0"/>
        <w:spacing w:line="360" w:lineRule="auto"/>
        <w:rPr>
          <w:rFonts w:hAnsi="宋体"/>
        </w:rPr>
      </w:pPr>
      <w:r>
        <w:rPr>
          <w:rFonts w:hAnsi="宋体" w:hint="eastAsia"/>
        </w:rPr>
        <w:t>费用承担：无论投标过程中的做法和结果如何，投标方自行承担所有与参加投标有关的全部费用。</w:t>
      </w:r>
    </w:p>
    <w:p w:rsidR="008450D2" w:rsidRDefault="000A3EA8" w:rsidP="00CC34B5">
      <w:pPr>
        <w:pStyle w:val="a4"/>
        <w:numPr>
          <w:ilvl w:val="0"/>
          <w:numId w:val="8"/>
        </w:numPr>
        <w:kinsoku w:val="0"/>
        <w:overflowPunct w:val="0"/>
        <w:spacing w:line="360" w:lineRule="auto"/>
        <w:rPr>
          <w:rFonts w:hAnsi="宋体"/>
        </w:rPr>
      </w:pPr>
      <w:r>
        <w:rPr>
          <w:rFonts w:hAnsi="宋体" w:hint="eastAsia"/>
        </w:rPr>
        <w:t>招标文件说明</w:t>
      </w:r>
    </w:p>
    <w:p w:rsidR="000A3EA8" w:rsidRDefault="00AD2005" w:rsidP="00CC34B5">
      <w:pPr>
        <w:pStyle w:val="a4"/>
        <w:numPr>
          <w:ilvl w:val="1"/>
          <w:numId w:val="8"/>
        </w:numPr>
        <w:kinsoku w:val="0"/>
        <w:overflowPunct w:val="0"/>
        <w:spacing w:line="360" w:lineRule="auto"/>
        <w:rPr>
          <w:rFonts w:hAnsi="宋体"/>
        </w:rPr>
      </w:pPr>
      <w:r>
        <w:rPr>
          <w:rFonts w:hAnsi="宋体" w:hint="eastAsia"/>
        </w:rPr>
        <w:t>招标文件</w:t>
      </w:r>
    </w:p>
    <w:p w:rsidR="00AD2005" w:rsidRDefault="00AD2005" w:rsidP="00CC34B5">
      <w:pPr>
        <w:pStyle w:val="a4"/>
        <w:numPr>
          <w:ilvl w:val="2"/>
          <w:numId w:val="8"/>
        </w:numPr>
        <w:kinsoku w:val="0"/>
        <w:overflowPunct w:val="0"/>
        <w:spacing w:line="360" w:lineRule="auto"/>
        <w:rPr>
          <w:rFonts w:hAnsi="宋体"/>
        </w:rPr>
      </w:pPr>
      <w:r>
        <w:rPr>
          <w:rFonts w:hAnsi="宋体" w:hint="eastAsia"/>
        </w:rPr>
        <w:t>招标文件由招标文件总目录所列内容组成。</w:t>
      </w:r>
    </w:p>
    <w:p w:rsidR="00AD2005" w:rsidRDefault="00AD2005" w:rsidP="00CC34B5">
      <w:pPr>
        <w:pStyle w:val="a4"/>
        <w:numPr>
          <w:ilvl w:val="2"/>
          <w:numId w:val="8"/>
        </w:numPr>
        <w:kinsoku w:val="0"/>
        <w:overflowPunct w:val="0"/>
        <w:spacing w:line="360" w:lineRule="auto"/>
        <w:rPr>
          <w:rFonts w:hAnsi="宋体"/>
        </w:rPr>
      </w:pPr>
      <w:r>
        <w:rPr>
          <w:rFonts w:hAnsi="宋体" w:hint="eastAsia"/>
        </w:rPr>
        <w:t>投标方应详细阅读招标文件的全部内容，不按招标文件的要求提供的投标文件和资料，可能导致投标被拒绝。</w:t>
      </w:r>
    </w:p>
    <w:p w:rsidR="00AD2005" w:rsidRDefault="00AD2005" w:rsidP="00CC34B5">
      <w:pPr>
        <w:pStyle w:val="a4"/>
        <w:numPr>
          <w:ilvl w:val="1"/>
          <w:numId w:val="8"/>
        </w:numPr>
        <w:kinsoku w:val="0"/>
        <w:overflowPunct w:val="0"/>
        <w:spacing w:line="360" w:lineRule="auto"/>
        <w:rPr>
          <w:rFonts w:hAnsi="宋体"/>
        </w:rPr>
      </w:pPr>
      <w:r>
        <w:rPr>
          <w:rFonts w:hAnsi="宋体" w:hint="eastAsia"/>
        </w:rPr>
        <w:t>招标文件的澄清</w:t>
      </w:r>
    </w:p>
    <w:p w:rsidR="00AD2005" w:rsidRDefault="00AD2005" w:rsidP="00CC34B5">
      <w:pPr>
        <w:pStyle w:val="a4"/>
        <w:numPr>
          <w:ilvl w:val="2"/>
          <w:numId w:val="8"/>
        </w:numPr>
        <w:kinsoku w:val="0"/>
        <w:overflowPunct w:val="0"/>
        <w:spacing w:line="360" w:lineRule="auto"/>
        <w:rPr>
          <w:rFonts w:hAnsi="宋体"/>
        </w:rPr>
      </w:pPr>
      <w:r>
        <w:rPr>
          <w:rFonts w:hAnsi="宋体" w:hint="eastAsia"/>
        </w:rPr>
        <w:t>投标截止日前，招标人可以对招标文件进行必要的澄清。澄清已书面形式通知投标人，澄清构成招标文件的组成部分。</w:t>
      </w:r>
      <w:r w:rsidR="00585667">
        <w:rPr>
          <w:rFonts w:hAnsi="宋体" w:hint="eastAsia"/>
        </w:rPr>
        <w:t>投标人在收到招标人澄清通知后，应在招标文件规定的时间内以书面形式向招标人确认。招标人认为澄清的内容有可能影</w:t>
      </w:r>
      <w:r w:rsidR="00585667">
        <w:rPr>
          <w:rFonts w:hAnsi="宋体" w:hint="eastAsia"/>
        </w:rPr>
        <w:lastRenderedPageBreak/>
        <w:t>响投标文件编制的，应至少在投标截止日15日前发出澄清通知，不足15日的，招标人相应顺延提交投标文件的截止时间。</w:t>
      </w:r>
    </w:p>
    <w:p w:rsidR="00AD2005" w:rsidRDefault="00AD2005" w:rsidP="00CC34B5">
      <w:pPr>
        <w:pStyle w:val="a4"/>
        <w:numPr>
          <w:ilvl w:val="2"/>
          <w:numId w:val="8"/>
        </w:numPr>
        <w:kinsoku w:val="0"/>
        <w:overflowPunct w:val="0"/>
        <w:spacing w:line="360" w:lineRule="auto"/>
        <w:rPr>
          <w:rFonts w:hAnsi="宋体"/>
        </w:rPr>
      </w:pPr>
      <w:r>
        <w:rPr>
          <w:rFonts w:hAnsi="宋体" w:hint="eastAsia"/>
        </w:rPr>
        <w:t>投标方如对招标文件有疑点要求澄清，或认为有必要与招标方进行技术交流时，请立即书面通知招标方，但使招标方通知的日期不得迟于</w:t>
      </w:r>
      <w:r w:rsidR="00585667">
        <w:rPr>
          <w:rFonts w:hAnsi="宋体" w:hint="eastAsia"/>
        </w:rPr>
        <w:t>开标日期前3天。招标方将以书面形式作出答复。如招标方认为有必要时可将答复内容包括提出的问题（但不标明问题查询的来源），分发给所有取得同一招标文件的投标方。</w:t>
      </w:r>
    </w:p>
    <w:p w:rsidR="00585667" w:rsidRDefault="003807A9" w:rsidP="00CC34B5">
      <w:pPr>
        <w:pStyle w:val="a4"/>
        <w:numPr>
          <w:ilvl w:val="1"/>
          <w:numId w:val="8"/>
        </w:numPr>
        <w:kinsoku w:val="0"/>
        <w:overflowPunct w:val="0"/>
        <w:spacing w:line="360" w:lineRule="auto"/>
        <w:rPr>
          <w:rFonts w:hAnsi="宋体"/>
        </w:rPr>
      </w:pPr>
      <w:r>
        <w:rPr>
          <w:rFonts w:hAnsi="宋体" w:hint="eastAsia"/>
        </w:rPr>
        <w:t>招标文件的修改</w:t>
      </w:r>
    </w:p>
    <w:p w:rsidR="003807A9" w:rsidRDefault="003807A9" w:rsidP="00CC34B5">
      <w:pPr>
        <w:pStyle w:val="a4"/>
        <w:numPr>
          <w:ilvl w:val="2"/>
          <w:numId w:val="8"/>
        </w:numPr>
        <w:kinsoku w:val="0"/>
        <w:overflowPunct w:val="0"/>
        <w:spacing w:line="360" w:lineRule="auto"/>
        <w:rPr>
          <w:rFonts w:hAnsi="宋体"/>
        </w:rPr>
      </w:pPr>
      <w:r>
        <w:rPr>
          <w:rFonts w:hAnsi="宋体" w:hint="eastAsia"/>
        </w:rPr>
        <w:t>在投标截止时间5日前，招标方无论出于自己的考虑，还是出于对投标方提问的澄清，均可用补充文件的方式对招标文件进行修改。</w:t>
      </w:r>
    </w:p>
    <w:p w:rsidR="003807A9" w:rsidRDefault="003807A9" w:rsidP="00CC34B5">
      <w:pPr>
        <w:pStyle w:val="a4"/>
        <w:numPr>
          <w:ilvl w:val="2"/>
          <w:numId w:val="8"/>
        </w:numPr>
        <w:kinsoku w:val="0"/>
        <w:overflowPunct w:val="0"/>
        <w:spacing w:line="360" w:lineRule="auto"/>
        <w:rPr>
          <w:rFonts w:hAnsi="宋体"/>
        </w:rPr>
      </w:pPr>
      <w:r>
        <w:rPr>
          <w:rFonts w:hAnsi="宋体" w:hint="eastAsia"/>
        </w:rPr>
        <w:t>招标方对招标文件的修改，将以书面形式通知已领取招标文件的所有投标方。补充文件将作为招标文件的组成部分，对所有投标方有约束力。</w:t>
      </w:r>
    </w:p>
    <w:p w:rsidR="003807A9" w:rsidRDefault="009D5F08" w:rsidP="00CC34B5">
      <w:pPr>
        <w:pStyle w:val="a4"/>
        <w:numPr>
          <w:ilvl w:val="2"/>
          <w:numId w:val="8"/>
        </w:numPr>
        <w:kinsoku w:val="0"/>
        <w:overflowPunct w:val="0"/>
        <w:spacing w:line="360" w:lineRule="auto"/>
        <w:rPr>
          <w:rFonts w:hAnsi="宋体"/>
        </w:rPr>
      </w:pPr>
      <w:r>
        <w:rPr>
          <w:rFonts w:hAnsi="宋体" w:hint="eastAsia"/>
        </w:rPr>
        <w:t>招标人认为招标文件修改内容有可能影响投标文件编制的，应至少在投标截止日15日前发出修改通知，不足15日的，招标人相应顺延提交投标文件的截止时间。</w:t>
      </w:r>
    </w:p>
    <w:p w:rsidR="009D5F08" w:rsidRDefault="009D5F08" w:rsidP="00CC34B5">
      <w:pPr>
        <w:pStyle w:val="a4"/>
        <w:numPr>
          <w:ilvl w:val="0"/>
          <w:numId w:val="8"/>
        </w:numPr>
        <w:kinsoku w:val="0"/>
        <w:overflowPunct w:val="0"/>
        <w:spacing w:line="360" w:lineRule="auto"/>
        <w:rPr>
          <w:rFonts w:hAnsi="宋体"/>
        </w:rPr>
      </w:pPr>
      <w:r>
        <w:rPr>
          <w:rFonts w:hAnsi="宋体" w:hint="eastAsia"/>
        </w:rPr>
        <w:t>投标文件说明</w:t>
      </w:r>
    </w:p>
    <w:p w:rsidR="009D5F08" w:rsidRDefault="009D5F08" w:rsidP="00CC34B5">
      <w:pPr>
        <w:pStyle w:val="a4"/>
        <w:numPr>
          <w:ilvl w:val="1"/>
          <w:numId w:val="8"/>
        </w:numPr>
        <w:kinsoku w:val="0"/>
        <w:overflowPunct w:val="0"/>
        <w:spacing w:line="360" w:lineRule="auto"/>
        <w:rPr>
          <w:rFonts w:hAnsi="宋体"/>
        </w:rPr>
      </w:pPr>
      <w:r>
        <w:rPr>
          <w:rFonts w:hAnsi="宋体" w:hint="eastAsia"/>
        </w:rPr>
        <w:t>投标文件计量单位：投标文件中所使用的计量单位，除招标文件中有特殊要求外，应采用国家法定计量单位。</w:t>
      </w:r>
    </w:p>
    <w:p w:rsidR="009D5F08" w:rsidRDefault="009D5F08" w:rsidP="00CC34B5">
      <w:pPr>
        <w:pStyle w:val="a4"/>
        <w:numPr>
          <w:ilvl w:val="1"/>
          <w:numId w:val="8"/>
        </w:numPr>
        <w:kinsoku w:val="0"/>
        <w:overflowPunct w:val="0"/>
        <w:spacing w:line="360" w:lineRule="auto"/>
        <w:rPr>
          <w:rFonts w:hAnsi="宋体"/>
        </w:rPr>
      </w:pPr>
      <w:r>
        <w:rPr>
          <w:rFonts w:hAnsi="宋体" w:hint="eastAsia"/>
        </w:rPr>
        <w:t>投标文件的组成</w:t>
      </w:r>
    </w:p>
    <w:p w:rsidR="009D5F08" w:rsidRDefault="009D5F08" w:rsidP="00CC34B5">
      <w:pPr>
        <w:pStyle w:val="a4"/>
        <w:numPr>
          <w:ilvl w:val="2"/>
          <w:numId w:val="8"/>
        </w:numPr>
        <w:kinsoku w:val="0"/>
        <w:overflowPunct w:val="0"/>
        <w:spacing w:line="360" w:lineRule="auto"/>
        <w:rPr>
          <w:rFonts w:hAnsi="宋体"/>
        </w:rPr>
      </w:pPr>
      <w:r>
        <w:rPr>
          <w:rFonts w:hAnsi="宋体" w:hint="eastAsia"/>
        </w:rPr>
        <w:t>投标书（统一格式）</w:t>
      </w:r>
    </w:p>
    <w:p w:rsidR="009D5F08" w:rsidRDefault="009D5F08" w:rsidP="00CC34B5">
      <w:pPr>
        <w:pStyle w:val="a4"/>
        <w:numPr>
          <w:ilvl w:val="2"/>
          <w:numId w:val="8"/>
        </w:numPr>
        <w:kinsoku w:val="0"/>
        <w:overflowPunct w:val="0"/>
        <w:spacing w:line="360" w:lineRule="auto"/>
        <w:rPr>
          <w:rFonts w:hAnsi="宋体"/>
        </w:rPr>
      </w:pPr>
      <w:r>
        <w:rPr>
          <w:rFonts w:hAnsi="宋体" w:hint="eastAsia"/>
        </w:rPr>
        <w:t>投标报价一览表</w:t>
      </w:r>
    </w:p>
    <w:p w:rsidR="009D5F08" w:rsidRDefault="009D5F08" w:rsidP="00CC34B5">
      <w:pPr>
        <w:pStyle w:val="a4"/>
        <w:numPr>
          <w:ilvl w:val="2"/>
          <w:numId w:val="8"/>
        </w:numPr>
        <w:kinsoku w:val="0"/>
        <w:overflowPunct w:val="0"/>
        <w:spacing w:line="360" w:lineRule="auto"/>
        <w:rPr>
          <w:rFonts w:hAnsi="宋体"/>
        </w:rPr>
      </w:pPr>
      <w:r>
        <w:rPr>
          <w:rFonts w:hAnsi="宋体" w:hint="eastAsia"/>
        </w:rPr>
        <w:t>法人授权委托书</w:t>
      </w:r>
    </w:p>
    <w:p w:rsidR="009D5F08" w:rsidRDefault="009D5F08" w:rsidP="00CC34B5">
      <w:pPr>
        <w:pStyle w:val="a4"/>
        <w:numPr>
          <w:ilvl w:val="2"/>
          <w:numId w:val="8"/>
        </w:numPr>
        <w:kinsoku w:val="0"/>
        <w:overflowPunct w:val="0"/>
        <w:spacing w:line="360" w:lineRule="auto"/>
        <w:rPr>
          <w:rFonts w:hAnsi="宋体"/>
        </w:rPr>
      </w:pPr>
      <w:r>
        <w:rPr>
          <w:rFonts w:hAnsi="宋体" w:hint="eastAsia"/>
        </w:rPr>
        <w:t>产品质量保证方案及售后服务承诺</w:t>
      </w:r>
    </w:p>
    <w:p w:rsidR="009D5F08" w:rsidRDefault="009D5F08" w:rsidP="00CC34B5">
      <w:pPr>
        <w:pStyle w:val="a4"/>
        <w:numPr>
          <w:ilvl w:val="2"/>
          <w:numId w:val="8"/>
        </w:numPr>
        <w:kinsoku w:val="0"/>
        <w:overflowPunct w:val="0"/>
        <w:spacing w:line="360" w:lineRule="auto"/>
        <w:rPr>
          <w:rFonts w:hAnsi="宋体"/>
        </w:rPr>
      </w:pPr>
      <w:r>
        <w:rPr>
          <w:rFonts w:hAnsi="宋体" w:hint="eastAsia"/>
        </w:rPr>
        <w:t>投标方企业法人营业执照或营业执照复印件、组织机构代码证、税务登记证、一般纳税人等资格证明。</w:t>
      </w:r>
    </w:p>
    <w:p w:rsidR="00B51742" w:rsidRPr="006D77BE" w:rsidRDefault="00B51742" w:rsidP="00CC34B5">
      <w:pPr>
        <w:pStyle w:val="a4"/>
        <w:numPr>
          <w:ilvl w:val="2"/>
          <w:numId w:val="8"/>
        </w:numPr>
        <w:kinsoku w:val="0"/>
        <w:overflowPunct w:val="0"/>
        <w:spacing w:line="360" w:lineRule="auto"/>
        <w:rPr>
          <w:rFonts w:hAnsi="宋体"/>
        </w:rPr>
      </w:pPr>
      <w:r>
        <w:rPr>
          <w:rFonts w:hint="eastAsia"/>
        </w:rPr>
        <w:t>投标人基本情况表</w:t>
      </w:r>
    </w:p>
    <w:p w:rsidR="006D77BE" w:rsidRPr="006D77BE" w:rsidRDefault="006D77BE" w:rsidP="00CC34B5">
      <w:pPr>
        <w:pStyle w:val="a4"/>
        <w:numPr>
          <w:ilvl w:val="2"/>
          <w:numId w:val="8"/>
        </w:numPr>
        <w:kinsoku w:val="0"/>
        <w:overflowPunct w:val="0"/>
        <w:spacing w:line="360" w:lineRule="auto"/>
        <w:rPr>
          <w:rFonts w:hAnsi="宋体"/>
        </w:rPr>
      </w:pPr>
      <w:r>
        <w:rPr>
          <w:rFonts w:hint="eastAsia"/>
        </w:rPr>
        <w:t>商务条款响应/偏离表格式</w:t>
      </w:r>
    </w:p>
    <w:p w:rsidR="006D77BE" w:rsidRPr="00B51742" w:rsidRDefault="006D77BE" w:rsidP="00CC34B5">
      <w:pPr>
        <w:pStyle w:val="a4"/>
        <w:numPr>
          <w:ilvl w:val="2"/>
          <w:numId w:val="8"/>
        </w:numPr>
        <w:kinsoku w:val="0"/>
        <w:overflowPunct w:val="0"/>
        <w:spacing w:line="360" w:lineRule="auto"/>
        <w:rPr>
          <w:rFonts w:hAnsi="宋体"/>
        </w:rPr>
      </w:pPr>
      <w:r>
        <w:rPr>
          <w:rFonts w:hint="eastAsia"/>
        </w:rPr>
        <w:t>技术条款响应/偏离表格式</w:t>
      </w:r>
    </w:p>
    <w:p w:rsidR="00C24333" w:rsidRDefault="00C24333" w:rsidP="00CC34B5">
      <w:pPr>
        <w:pStyle w:val="a4"/>
        <w:numPr>
          <w:ilvl w:val="2"/>
          <w:numId w:val="8"/>
        </w:numPr>
        <w:kinsoku w:val="0"/>
        <w:overflowPunct w:val="0"/>
        <w:spacing w:line="360" w:lineRule="auto"/>
        <w:rPr>
          <w:rFonts w:hAnsi="宋体"/>
        </w:rPr>
      </w:pPr>
      <w:r>
        <w:rPr>
          <w:rFonts w:hAnsi="宋体" w:hint="eastAsia"/>
        </w:rPr>
        <w:t>投标书附件（投标方视需要自行编写）</w:t>
      </w:r>
    </w:p>
    <w:p w:rsidR="00C24333" w:rsidRDefault="00C24333" w:rsidP="00CC34B5">
      <w:pPr>
        <w:pStyle w:val="a4"/>
        <w:numPr>
          <w:ilvl w:val="2"/>
          <w:numId w:val="8"/>
        </w:numPr>
        <w:kinsoku w:val="0"/>
        <w:overflowPunct w:val="0"/>
        <w:spacing w:line="360" w:lineRule="auto"/>
        <w:rPr>
          <w:rFonts w:hAnsi="宋体"/>
        </w:rPr>
      </w:pPr>
      <w:r>
        <w:rPr>
          <w:rFonts w:hAnsi="宋体" w:hint="eastAsia"/>
        </w:rPr>
        <w:t>投标方应将投标文件装订成册，在封面填写“投标文件资料”。</w:t>
      </w:r>
    </w:p>
    <w:p w:rsidR="00C24333" w:rsidRPr="00650CDA" w:rsidRDefault="00C24333" w:rsidP="00CC34B5">
      <w:pPr>
        <w:pStyle w:val="a4"/>
        <w:numPr>
          <w:ilvl w:val="2"/>
          <w:numId w:val="8"/>
        </w:numPr>
        <w:kinsoku w:val="0"/>
        <w:overflowPunct w:val="0"/>
        <w:spacing w:line="360" w:lineRule="auto"/>
        <w:rPr>
          <w:rFonts w:hAnsi="宋体"/>
        </w:rPr>
      </w:pPr>
      <w:r w:rsidRPr="00650CDA">
        <w:rPr>
          <w:rFonts w:hAnsi="宋体" w:hint="eastAsia"/>
        </w:rPr>
        <w:t>投标方应对“招标项目一览表”所列</w:t>
      </w:r>
      <w:r w:rsidR="00BA1B80" w:rsidRPr="00650CDA">
        <w:rPr>
          <w:rFonts w:hAnsi="宋体" w:hint="eastAsia"/>
        </w:rPr>
        <w:t>同种主材</w:t>
      </w:r>
      <w:r w:rsidRPr="00650CDA">
        <w:rPr>
          <w:rFonts w:hAnsi="宋体" w:hint="eastAsia"/>
        </w:rPr>
        <w:t>的内容全部投标，不</w:t>
      </w:r>
      <w:r w:rsidR="00BA1B80" w:rsidRPr="00650CDA">
        <w:rPr>
          <w:rFonts w:hAnsi="宋体" w:hint="eastAsia"/>
        </w:rPr>
        <w:t>可</w:t>
      </w:r>
      <w:r w:rsidRPr="00650CDA">
        <w:rPr>
          <w:rFonts w:hAnsi="宋体" w:hint="eastAsia"/>
        </w:rPr>
        <w:t>只对</w:t>
      </w:r>
      <w:r w:rsidR="00BA1B80" w:rsidRPr="00650CDA">
        <w:rPr>
          <w:rFonts w:hAnsi="宋体" w:hint="eastAsia"/>
        </w:rPr>
        <w:t>同类主材中的</w:t>
      </w:r>
      <w:r w:rsidRPr="00650CDA">
        <w:rPr>
          <w:rFonts w:hAnsi="宋体" w:hint="eastAsia"/>
        </w:rPr>
        <w:t>一项或几项内容进行投标，否则视为废标。</w:t>
      </w:r>
    </w:p>
    <w:p w:rsidR="00C24333" w:rsidRPr="00C24333" w:rsidRDefault="00C24333" w:rsidP="00CC34B5">
      <w:pPr>
        <w:pStyle w:val="a4"/>
        <w:numPr>
          <w:ilvl w:val="2"/>
          <w:numId w:val="8"/>
        </w:numPr>
        <w:kinsoku w:val="0"/>
        <w:overflowPunct w:val="0"/>
        <w:spacing w:line="360" w:lineRule="auto"/>
        <w:rPr>
          <w:rFonts w:hAnsi="宋体"/>
        </w:rPr>
      </w:pPr>
      <w:r w:rsidRPr="00C24333">
        <w:rPr>
          <w:rFonts w:hAnsi="宋体" w:hint="eastAsia"/>
        </w:rPr>
        <w:t xml:space="preserve"> 投标文件不允许有加行、涂抹或改写，否则视为废标。</w:t>
      </w:r>
    </w:p>
    <w:p w:rsidR="00C24333" w:rsidRDefault="00C24333" w:rsidP="00CC34B5">
      <w:pPr>
        <w:pStyle w:val="a4"/>
        <w:numPr>
          <w:ilvl w:val="2"/>
          <w:numId w:val="8"/>
        </w:numPr>
        <w:kinsoku w:val="0"/>
        <w:overflowPunct w:val="0"/>
        <w:spacing w:line="360" w:lineRule="auto"/>
        <w:rPr>
          <w:rFonts w:hAnsi="宋体"/>
        </w:rPr>
      </w:pPr>
      <w:r w:rsidRPr="00C24333">
        <w:rPr>
          <w:rFonts w:hAnsi="宋体" w:hint="eastAsia"/>
        </w:rPr>
        <w:t>电话、电报、传真形式的投标概不受理。</w:t>
      </w:r>
    </w:p>
    <w:p w:rsidR="00C24333" w:rsidRDefault="00C24333" w:rsidP="00CC34B5">
      <w:pPr>
        <w:pStyle w:val="a4"/>
        <w:numPr>
          <w:ilvl w:val="1"/>
          <w:numId w:val="8"/>
        </w:numPr>
        <w:kinsoku w:val="0"/>
        <w:overflowPunct w:val="0"/>
        <w:spacing w:line="360" w:lineRule="auto"/>
        <w:rPr>
          <w:rFonts w:hAnsi="宋体"/>
        </w:rPr>
      </w:pPr>
      <w:r>
        <w:rPr>
          <w:rFonts w:hAnsi="宋体" w:hint="eastAsia"/>
        </w:rPr>
        <w:t>投标书附件的编制</w:t>
      </w:r>
    </w:p>
    <w:p w:rsidR="00C24333" w:rsidRDefault="00C24333" w:rsidP="00CC34B5">
      <w:pPr>
        <w:pStyle w:val="a4"/>
        <w:numPr>
          <w:ilvl w:val="2"/>
          <w:numId w:val="8"/>
        </w:numPr>
        <w:kinsoku w:val="0"/>
        <w:overflowPunct w:val="0"/>
        <w:spacing w:line="360" w:lineRule="auto"/>
        <w:rPr>
          <w:rFonts w:hAnsi="宋体"/>
        </w:rPr>
      </w:pPr>
      <w:r>
        <w:rPr>
          <w:rFonts w:hAnsi="宋体" w:hint="eastAsia"/>
        </w:rPr>
        <w:t>投标书附件由投标方视各自的情况自行编制，</w:t>
      </w:r>
      <w:r w:rsidR="00150C4F">
        <w:rPr>
          <w:rFonts w:hAnsi="宋体" w:hint="eastAsia"/>
        </w:rPr>
        <w:t>规格幅面应与正文一致，附于正文之后。</w:t>
      </w:r>
    </w:p>
    <w:p w:rsidR="00150C4F" w:rsidRDefault="00150C4F" w:rsidP="00CC34B5">
      <w:pPr>
        <w:pStyle w:val="a4"/>
        <w:numPr>
          <w:ilvl w:val="2"/>
          <w:numId w:val="8"/>
        </w:numPr>
        <w:kinsoku w:val="0"/>
        <w:overflowPunct w:val="0"/>
        <w:spacing w:line="360" w:lineRule="auto"/>
        <w:rPr>
          <w:rFonts w:hAnsi="宋体"/>
        </w:rPr>
      </w:pPr>
      <w:r>
        <w:rPr>
          <w:rFonts w:hAnsi="宋体" w:hint="eastAsia"/>
        </w:rPr>
        <w:lastRenderedPageBreak/>
        <w:t>投标书附件可以包括（但不限于）以下内容</w:t>
      </w:r>
    </w:p>
    <w:p w:rsidR="00150C4F" w:rsidRDefault="00150C4F" w:rsidP="00CC34B5">
      <w:pPr>
        <w:pStyle w:val="a4"/>
        <w:numPr>
          <w:ilvl w:val="2"/>
          <w:numId w:val="7"/>
        </w:numPr>
        <w:kinsoku w:val="0"/>
        <w:overflowPunct w:val="0"/>
        <w:spacing w:line="360" w:lineRule="auto"/>
        <w:rPr>
          <w:rFonts w:hAnsi="宋体"/>
        </w:rPr>
      </w:pPr>
      <w:r>
        <w:rPr>
          <w:rFonts w:hAnsi="宋体" w:hint="eastAsia"/>
        </w:rPr>
        <w:t>货物组成说明，货物主要技术数据和性能的详细描述。</w:t>
      </w:r>
    </w:p>
    <w:p w:rsidR="00150C4F" w:rsidRDefault="00150C4F" w:rsidP="00CC34B5">
      <w:pPr>
        <w:pStyle w:val="a4"/>
        <w:numPr>
          <w:ilvl w:val="2"/>
          <w:numId w:val="7"/>
        </w:numPr>
        <w:kinsoku w:val="0"/>
        <w:overflowPunct w:val="0"/>
        <w:spacing w:line="360" w:lineRule="auto"/>
        <w:rPr>
          <w:rFonts w:hAnsi="宋体"/>
        </w:rPr>
      </w:pPr>
      <w:r>
        <w:rPr>
          <w:rFonts w:hAnsi="宋体" w:hint="eastAsia"/>
        </w:rPr>
        <w:t>主要材料明细表（名称、规格型号、需用量、生产厂名）。</w:t>
      </w:r>
    </w:p>
    <w:p w:rsidR="00150C4F" w:rsidRDefault="00150C4F" w:rsidP="00CC34B5">
      <w:pPr>
        <w:pStyle w:val="a4"/>
        <w:numPr>
          <w:ilvl w:val="2"/>
          <w:numId w:val="7"/>
        </w:numPr>
        <w:kinsoku w:val="0"/>
        <w:overflowPunct w:val="0"/>
        <w:spacing w:line="360" w:lineRule="auto"/>
        <w:rPr>
          <w:rFonts w:hAnsi="宋体"/>
        </w:rPr>
      </w:pPr>
      <w:r>
        <w:rPr>
          <w:rFonts w:hAnsi="宋体" w:hint="eastAsia"/>
        </w:rPr>
        <w:t>主要材料的质量鉴定证书。</w:t>
      </w:r>
    </w:p>
    <w:p w:rsidR="00150C4F" w:rsidRDefault="00150C4F" w:rsidP="00CC34B5">
      <w:pPr>
        <w:pStyle w:val="a4"/>
        <w:numPr>
          <w:ilvl w:val="2"/>
          <w:numId w:val="7"/>
        </w:numPr>
        <w:kinsoku w:val="0"/>
        <w:overflowPunct w:val="0"/>
        <w:spacing w:line="360" w:lineRule="auto"/>
        <w:rPr>
          <w:rFonts w:hAnsi="宋体"/>
        </w:rPr>
      </w:pPr>
      <w:r>
        <w:rPr>
          <w:rFonts w:hAnsi="宋体" w:hint="eastAsia"/>
        </w:rPr>
        <w:t>用于本次招标货物生产的加工设备及检测设备情况。</w:t>
      </w:r>
    </w:p>
    <w:p w:rsidR="00150C4F" w:rsidRDefault="00150C4F" w:rsidP="00CC34B5">
      <w:pPr>
        <w:pStyle w:val="a4"/>
        <w:numPr>
          <w:ilvl w:val="2"/>
          <w:numId w:val="7"/>
        </w:numPr>
        <w:kinsoku w:val="0"/>
        <w:overflowPunct w:val="0"/>
        <w:spacing w:line="360" w:lineRule="auto"/>
        <w:rPr>
          <w:rFonts w:hAnsi="宋体"/>
        </w:rPr>
      </w:pPr>
      <w:r>
        <w:rPr>
          <w:rFonts w:hAnsi="宋体" w:hint="eastAsia"/>
        </w:rPr>
        <w:t>货物制造、验收标准。</w:t>
      </w:r>
    </w:p>
    <w:p w:rsidR="00150C4F" w:rsidRDefault="00150C4F" w:rsidP="00CC34B5">
      <w:pPr>
        <w:pStyle w:val="a4"/>
        <w:numPr>
          <w:ilvl w:val="1"/>
          <w:numId w:val="8"/>
        </w:numPr>
        <w:kinsoku w:val="0"/>
        <w:overflowPunct w:val="0"/>
        <w:spacing w:line="360" w:lineRule="auto"/>
        <w:rPr>
          <w:rFonts w:hAnsi="宋体"/>
        </w:rPr>
      </w:pPr>
      <w:r>
        <w:rPr>
          <w:rFonts w:hAnsi="宋体" w:hint="eastAsia"/>
        </w:rPr>
        <w:t>投标报价</w:t>
      </w:r>
    </w:p>
    <w:p w:rsidR="00150C4F" w:rsidRDefault="00150C4F" w:rsidP="00CC34B5">
      <w:pPr>
        <w:pStyle w:val="a4"/>
        <w:numPr>
          <w:ilvl w:val="2"/>
          <w:numId w:val="8"/>
        </w:numPr>
        <w:kinsoku w:val="0"/>
        <w:overflowPunct w:val="0"/>
        <w:spacing w:line="360" w:lineRule="auto"/>
        <w:rPr>
          <w:rFonts w:hAnsi="宋体"/>
        </w:rPr>
      </w:pPr>
      <w:r>
        <w:rPr>
          <w:rFonts w:hAnsi="宋体" w:hint="eastAsia"/>
        </w:rPr>
        <w:t>所有投标均以人民币报价。</w:t>
      </w:r>
    </w:p>
    <w:p w:rsidR="00150C4F" w:rsidRDefault="00150C4F" w:rsidP="00CC34B5">
      <w:pPr>
        <w:pStyle w:val="a4"/>
        <w:numPr>
          <w:ilvl w:val="2"/>
          <w:numId w:val="8"/>
        </w:numPr>
        <w:kinsoku w:val="0"/>
        <w:overflowPunct w:val="0"/>
        <w:spacing w:line="360" w:lineRule="auto"/>
        <w:rPr>
          <w:rFonts w:hAnsi="宋体"/>
        </w:rPr>
      </w:pPr>
      <w:r>
        <w:rPr>
          <w:rFonts w:hAnsi="宋体" w:hint="eastAsia"/>
        </w:rPr>
        <w:t>投标方要仔细填写货物投标报价一览表，并由法定代表人签名。</w:t>
      </w:r>
    </w:p>
    <w:p w:rsidR="00150C4F" w:rsidRDefault="00150C4F" w:rsidP="00CC34B5">
      <w:pPr>
        <w:pStyle w:val="a4"/>
        <w:numPr>
          <w:ilvl w:val="2"/>
          <w:numId w:val="8"/>
        </w:numPr>
        <w:kinsoku w:val="0"/>
        <w:overflowPunct w:val="0"/>
        <w:spacing w:line="360" w:lineRule="auto"/>
        <w:rPr>
          <w:rFonts w:hAnsi="宋体"/>
        </w:rPr>
      </w:pPr>
      <w:r>
        <w:rPr>
          <w:rFonts w:hAnsi="宋体" w:hint="eastAsia"/>
        </w:rPr>
        <w:t>招标方不接受任何选择报价。</w:t>
      </w:r>
    </w:p>
    <w:p w:rsidR="00150C4F" w:rsidRDefault="00150C4F" w:rsidP="00CC34B5">
      <w:pPr>
        <w:pStyle w:val="a4"/>
        <w:numPr>
          <w:ilvl w:val="2"/>
          <w:numId w:val="8"/>
        </w:numPr>
        <w:kinsoku w:val="0"/>
        <w:overflowPunct w:val="0"/>
        <w:spacing w:line="360" w:lineRule="auto"/>
        <w:rPr>
          <w:rFonts w:hAnsi="宋体"/>
        </w:rPr>
      </w:pPr>
      <w:r>
        <w:rPr>
          <w:rFonts w:hAnsi="宋体" w:hint="eastAsia"/>
        </w:rPr>
        <w:t>最低报价不能作为中标的保证。</w:t>
      </w:r>
    </w:p>
    <w:p w:rsidR="00150C4F" w:rsidRDefault="00150C4F" w:rsidP="00CC34B5">
      <w:pPr>
        <w:pStyle w:val="a4"/>
        <w:numPr>
          <w:ilvl w:val="1"/>
          <w:numId w:val="8"/>
        </w:numPr>
        <w:kinsoku w:val="0"/>
        <w:overflowPunct w:val="0"/>
        <w:spacing w:line="360" w:lineRule="auto"/>
        <w:rPr>
          <w:rFonts w:hAnsi="宋体"/>
        </w:rPr>
      </w:pPr>
      <w:r>
        <w:rPr>
          <w:rFonts w:hAnsi="宋体" w:hint="eastAsia"/>
        </w:rPr>
        <w:t>投标确认</w:t>
      </w:r>
    </w:p>
    <w:p w:rsidR="0063302F" w:rsidRDefault="00150C4F" w:rsidP="00CC34B5">
      <w:pPr>
        <w:pStyle w:val="a4"/>
        <w:numPr>
          <w:ilvl w:val="2"/>
          <w:numId w:val="8"/>
        </w:numPr>
        <w:kinsoku w:val="0"/>
        <w:overflowPunct w:val="0"/>
        <w:spacing w:line="360" w:lineRule="auto"/>
        <w:rPr>
          <w:rFonts w:hAnsi="宋体"/>
        </w:rPr>
      </w:pPr>
      <w:r>
        <w:rPr>
          <w:rFonts w:hAnsi="宋体" w:hint="eastAsia"/>
        </w:rPr>
        <w:t>获得邀请的投标人须在收到招标邀请及相关招标文件当天签署 《收到招标文件确认书》（统一格式）并提交给招标方。未能签署并提交</w:t>
      </w:r>
      <w:r w:rsidR="00452256">
        <w:rPr>
          <w:rFonts w:hAnsi="宋体" w:hint="eastAsia"/>
        </w:rPr>
        <w:t>《收到招标文件确认书》的投标人将被认为不参加此次投标。</w:t>
      </w:r>
    </w:p>
    <w:p w:rsidR="00C7018F" w:rsidRDefault="00C7018F" w:rsidP="00CC34B5">
      <w:pPr>
        <w:pStyle w:val="a4"/>
        <w:numPr>
          <w:ilvl w:val="2"/>
          <w:numId w:val="8"/>
        </w:numPr>
        <w:kinsoku w:val="0"/>
        <w:overflowPunct w:val="0"/>
        <w:spacing w:line="360" w:lineRule="auto"/>
        <w:rPr>
          <w:rFonts w:hAnsi="宋体"/>
        </w:rPr>
      </w:pPr>
      <w:r>
        <w:rPr>
          <w:rFonts w:hAnsi="宋体" w:hint="eastAsia"/>
        </w:rPr>
        <w:t xml:space="preserve">投标有效期：自投标截止日起 </w:t>
      </w:r>
      <w:r w:rsidRPr="00C7018F">
        <w:rPr>
          <w:rFonts w:hAnsi="宋体" w:hint="eastAsia"/>
          <w:u w:val="single"/>
        </w:rPr>
        <w:t>90</w:t>
      </w:r>
      <w:r w:rsidRPr="00C7018F">
        <w:rPr>
          <w:rFonts w:hAnsi="宋体" w:hint="eastAsia"/>
        </w:rPr>
        <w:t xml:space="preserve"> </w:t>
      </w:r>
      <w:r>
        <w:rPr>
          <w:rFonts w:hAnsi="宋体" w:hint="eastAsia"/>
        </w:rPr>
        <w:t>日历日</w:t>
      </w:r>
    </w:p>
    <w:p w:rsidR="00C335D3" w:rsidRPr="00BA1B80" w:rsidRDefault="00C335D3" w:rsidP="00CC34B5">
      <w:pPr>
        <w:pStyle w:val="a4"/>
        <w:numPr>
          <w:ilvl w:val="1"/>
          <w:numId w:val="8"/>
        </w:numPr>
        <w:kinsoku w:val="0"/>
        <w:overflowPunct w:val="0"/>
        <w:spacing w:line="360" w:lineRule="auto"/>
        <w:rPr>
          <w:rFonts w:hAnsi="宋体"/>
        </w:rPr>
      </w:pPr>
      <w:r w:rsidRPr="00BA1B80">
        <w:rPr>
          <w:rFonts w:hAnsi="宋体" w:hint="eastAsia"/>
        </w:rPr>
        <w:t>投标保证金</w:t>
      </w:r>
    </w:p>
    <w:p w:rsidR="00C335D3" w:rsidRDefault="00C335D3" w:rsidP="00CC34B5">
      <w:pPr>
        <w:pStyle w:val="a4"/>
        <w:numPr>
          <w:ilvl w:val="2"/>
          <w:numId w:val="8"/>
        </w:numPr>
        <w:kinsoku w:val="0"/>
        <w:overflowPunct w:val="0"/>
        <w:spacing w:line="360" w:lineRule="auto"/>
        <w:rPr>
          <w:rFonts w:hAnsi="宋体"/>
        </w:rPr>
      </w:pPr>
      <w:r>
        <w:rPr>
          <w:rFonts w:hAnsi="宋体" w:hint="eastAsia"/>
        </w:rPr>
        <w:t>投标人在递交投标文件的同时，应</w:t>
      </w:r>
      <w:r w:rsidR="00C7018F">
        <w:rPr>
          <w:rFonts w:hAnsi="宋体" w:hint="eastAsia"/>
        </w:rPr>
        <w:t>提供投标保证金</w:t>
      </w:r>
      <w:r w:rsidR="0093721C">
        <w:rPr>
          <w:rFonts w:hAnsi="宋体" w:hint="eastAsia"/>
        </w:rPr>
        <w:t>。</w:t>
      </w:r>
    </w:p>
    <w:p w:rsidR="0093721C" w:rsidRDefault="0093721C" w:rsidP="00CC34B5">
      <w:pPr>
        <w:pStyle w:val="a4"/>
        <w:numPr>
          <w:ilvl w:val="2"/>
          <w:numId w:val="8"/>
        </w:numPr>
        <w:kinsoku w:val="0"/>
        <w:overflowPunct w:val="0"/>
        <w:spacing w:line="360" w:lineRule="auto"/>
        <w:rPr>
          <w:rFonts w:hAnsi="宋体"/>
        </w:rPr>
      </w:pPr>
      <w:r>
        <w:rPr>
          <w:rFonts w:hAnsi="宋体" w:hint="eastAsia"/>
        </w:rPr>
        <w:t>投标保证金的形式：电汇</w:t>
      </w:r>
    </w:p>
    <w:p w:rsidR="0093721C" w:rsidRDefault="0093721C" w:rsidP="00CC34B5">
      <w:pPr>
        <w:pStyle w:val="a4"/>
        <w:numPr>
          <w:ilvl w:val="2"/>
          <w:numId w:val="8"/>
        </w:numPr>
        <w:kinsoku w:val="0"/>
        <w:overflowPunct w:val="0"/>
        <w:spacing w:line="360" w:lineRule="auto"/>
        <w:rPr>
          <w:rFonts w:hAnsi="宋体"/>
        </w:rPr>
      </w:pPr>
      <w:r>
        <w:rPr>
          <w:rFonts w:hAnsi="宋体" w:hint="eastAsia"/>
        </w:rPr>
        <w:t>投标保证金的金额：人民币10 万元（大写：壹拾万元整）。</w:t>
      </w:r>
    </w:p>
    <w:p w:rsidR="0093721C" w:rsidRDefault="0093721C" w:rsidP="00CC34B5">
      <w:pPr>
        <w:pStyle w:val="a4"/>
        <w:numPr>
          <w:ilvl w:val="2"/>
          <w:numId w:val="8"/>
        </w:numPr>
        <w:kinsoku w:val="0"/>
        <w:overflowPunct w:val="0"/>
        <w:spacing w:line="360" w:lineRule="auto"/>
        <w:rPr>
          <w:rFonts w:hAnsi="宋体"/>
        </w:rPr>
      </w:pPr>
      <w:r>
        <w:rPr>
          <w:rFonts w:hAnsi="宋体" w:hint="eastAsia"/>
        </w:rPr>
        <w:t>投标保证金有效期：与投标有效期一致</w:t>
      </w:r>
    </w:p>
    <w:p w:rsidR="0093721C" w:rsidRDefault="0093721C" w:rsidP="00CC34B5">
      <w:pPr>
        <w:pStyle w:val="a4"/>
        <w:numPr>
          <w:ilvl w:val="2"/>
          <w:numId w:val="8"/>
        </w:numPr>
        <w:kinsoku w:val="0"/>
        <w:overflowPunct w:val="0"/>
        <w:spacing w:line="360" w:lineRule="auto"/>
        <w:rPr>
          <w:rFonts w:hAnsi="宋体"/>
        </w:rPr>
      </w:pPr>
      <w:r>
        <w:rPr>
          <w:rFonts w:hAnsi="宋体" w:hint="eastAsia"/>
        </w:rPr>
        <w:t>递交方式：电汇的在开标截止前24小时款项汇入指定帐户。</w:t>
      </w:r>
      <w:r w:rsidR="00AD3875" w:rsidRPr="00AD3875">
        <w:rPr>
          <w:rFonts w:hAnsi="宋体" w:hint="eastAsia"/>
          <w:b/>
        </w:rPr>
        <w:t>“农行大兴支行</w:t>
      </w:r>
      <w:r w:rsidR="00AD3875" w:rsidRPr="00AD3875">
        <w:rPr>
          <w:b/>
        </w:rPr>
        <w:t xml:space="preserve"> 110801040008169</w:t>
      </w:r>
      <w:r w:rsidR="00AD3875" w:rsidRPr="00AD3875">
        <w:rPr>
          <w:rFonts w:hAnsi="宋体" w:hint="eastAsia"/>
          <w:b/>
        </w:rPr>
        <w:t>”注明“供应商招标保证金”</w:t>
      </w:r>
      <w:r w:rsidR="00AD3875">
        <w:rPr>
          <w:rFonts w:hAnsi="宋体" w:hint="eastAsia"/>
        </w:rPr>
        <w:t>,</w:t>
      </w:r>
      <w:r>
        <w:rPr>
          <w:rFonts w:hAnsi="宋体" w:hint="eastAsia"/>
        </w:rPr>
        <w:t>在投标文件递交时，应将投标保证金电汇底单复印件和用于退还投标保证金的信息表与开标一览表单独密封。</w:t>
      </w:r>
    </w:p>
    <w:p w:rsidR="0093721C" w:rsidRDefault="009C4E93" w:rsidP="00CC34B5">
      <w:pPr>
        <w:pStyle w:val="a4"/>
        <w:numPr>
          <w:ilvl w:val="2"/>
          <w:numId w:val="8"/>
        </w:numPr>
        <w:kinsoku w:val="0"/>
        <w:overflowPunct w:val="0"/>
        <w:spacing w:line="360" w:lineRule="auto"/>
        <w:rPr>
          <w:rFonts w:hAnsi="宋体"/>
        </w:rPr>
      </w:pPr>
      <w:r>
        <w:rPr>
          <w:rFonts w:hAnsi="宋体" w:hint="eastAsia"/>
        </w:rPr>
        <w:t>投标人不按要求提交投标保证金的，其投标文件做否决投标处理。</w:t>
      </w:r>
    </w:p>
    <w:p w:rsidR="009C4E93" w:rsidRDefault="009C4E93" w:rsidP="00CC34B5">
      <w:pPr>
        <w:pStyle w:val="a4"/>
        <w:numPr>
          <w:ilvl w:val="2"/>
          <w:numId w:val="8"/>
        </w:numPr>
        <w:kinsoku w:val="0"/>
        <w:overflowPunct w:val="0"/>
        <w:spacing w:line="360" w:lineRule="auto"/>
        <w:rPr>
          <w:rFonts w:hAnsi="宋体"/>
        </w:rPr>
      </w:pPr>
      <w:r>
        <w:rPr>
          <w:rFonts w:hAnsi="宋体" w:hint="eastAsia"/>
        </w:rPr>
        <w:t>招标人与中标人签订合同后5个工作日内，招标方向未中标的投标人和中标人退还投标保证金。</w:t>
      </w:r>
    </w:p>
    <w:p w:rsidR="009C4E93" w:rsidRDefault="009C4E93" w:rsidP="00CC34B5">
      <w:pPr>
        <w:pStyle w:val="a4"/>
        <w:numPr>
          <w:ilvl w:val="2"/>
          <w:numId w:val="8"/>
        </w:numPr>
        <w:kinsoku w:val="0"/>
        <w:overflowPunct w:val="0"/>
        <w:spacing w:line="360" w:lineRule="auto"/>
        <w:rPr>
          <w:rFonts w:hAnsi="宋体"/>
        </w:rPr>
      </w:pPr>
      <w:r>
        <w:rPr>
          <w:rFonts w:hAnsi="宋体" w:hint="eastAsia"/>
        </w:rPr>
        <w:t>有下列情形之一的，投标保证金将不予退还：</w:t>
      </w:r>
    </w:p>
    <w:p w:rsidR="009C4E93" w:rsidRDefault="009C4E93" w:rsidP="00CC34B5">
      <w:pPr>
        <w:pStyle w:val="a4"/>
        <w:numPr>
          <w:ilvl w:val="3"/>
          <w:numId w:val="7"/>
        </w:numPr>
        <w:kinsoku w:val="0"/>
        <w:overflowPunct w:val="0"/>
        <w:spacing w:line="360" w:lineRule="auto"/>
        <w:rPr>
          <w:rFonts w:hAnsi="宋体"/>
        </w:rPr>
      </w:pPr>
      <w:r>
        <w:rPr>
          <w:rFonts w:hAnsi="宋体" w:hint="eastAsia"/>
        </w:rPr>
        <w:t>在招标文件规定的投标截止时间后撤回投标；</w:t>
      </w:r>
    </w:p>
    <w:p w:rsidR="009C4E93" w:rsidRDefault="009C4E93" w:rsidP="00CC34B5">
      <w:pPr>
        <w:pStyle w:val="a4"/>
        <w:numPr>
          <w:ilvl w:val="3"/>
          <w:numId w:val="7"/>
        </w:numPr>
        <w:kinsoku w:val="0"/>
        <w:overflowPunct w:val="0"/>
        <w:spacing w:line="360" w:lineRule="auto"/>
        <w:rPr>
          <w:rFonts w:hAnsi="宋体"/>
        </w:rPr>
      </w:pPr>
      <w:r>
        <w:rPr>
          <w:rFonts w:hAnsi="宋体" w:hint="eastAsia"/>
        </w:rPr>
        <w:t>在招标人确定中标人以前放弃中标候选资格的；</w:t>
      </w:r>
    </w:p>
    <w:p w:rsidR="009C4E93" w:rsidRDefault="009C4E93" w:rsidP="00CC34B5">
      <w:pPr>
        <w:pStyle w:val="a4"/>
        <w:numPr>
          <w:ilvl w:val="3"/>
          <w:numId w:val="7"/>
        </w:numPr>
        <w:kinsoku w:val="0"/>
        <w:overflowPunct w:val="0"/>
        <w:spacing w:line="360" w:lineRule="auto"/>
        <w:rPr>
          <w:rFonts w:hAnsi="宋体"/>
        </w:rPr>
      </w:pPr>
      <w:r>
        <w:rPr>
          <w:rFonts w:hAnsi="宋体" w:hint="eastAsia"/>
        </w:rPr>
        <w:t>由于中标人的原因未能按照招标文件的规定与招标人签订合同；</w:t>
      </w:r>
    </w:p>
    <w:p w:rsidR="009C4E93" w:rsidRDefault="009C4E93" w:rsidP="00CC34B5">
      <w:pPr>
        <w:pStyle w:val="a4"/>
        <w:numPr>
          <w:ilvl w:val="3"/>
          <w:numId w:val="7"/>
        </w:numPr>
        <w:kinsoku w:val="0"/>
        <w:overflowPunct w:val="0"/>
        <w:spacing w:line="360" w:lineRule="auto"/>
        <w:rPr>
          <w:rFonts w:hAnsi="宋体"/>
        </w:rPr>
      </w:pPr>
      <w:r>
        <w:rPr>
          <w:rFonts w:hAnsi="宋体" w:hint="eastAsia"/>
        </w:rPr>
        <w:t>由于中标人的原因未能按照招标文件的规定交纳履约保证金；</w:t>
      </w:r>
    </w:p>
    <w:p w:rsidR="009C4E93" w:rsidRDefault="009C4E93" w:rsidP="00CC34B5">
      <w:pPr>
        <w:pStyle w:val="a4"/>
        <w:numPr>
          <w:ilvl w:val="3"/>
          <w:numId w:val="7"/>
        </w:numPr>
        <w:kinsoku w:val="0"/>
        <w:overflowPunct w:val="0"/>
        <w:spacing w:line="360" w:lineRule="auto"/>
        <w:rPr>
          <w:rFonts w:hAnsi="宋体"/>
        </w:rPr>
      </w:pPr>
      <w:r>
        <w:rPr>
          <w:rFonts w:hAnsi="宋体" w:hint="eastAsia"/>
        </w:rPr>
        <w:t>投标有效期内，投标人被认定在投标活动中有违法、违规、违纪行为。</w:t>
      </w:r>
    </w:p>
    <w:p w:rsidR="00452256" w:rsidRDefault="00452256" w:rsidP="00CC34B5">
      <w:pPr>
        <w:pStyle w:val="a4"/>
        <w:numPr>
          <w:ilvl w:val="1"/>
          <w:numId w:val="8"/>
        </w:numPr>
        <w:kinsoku w:val="0"/>
        <w:overflowPunct w:val="0"/>
        <w:spacing w:line="360" w:lineRule="auto"/>
        <w:rPr>
          <w:rFonts w:hAnsi="宋体"/>
        </w:rPr>
      </w:pPr>
      <w:r>
        <w:rPr>
          <w:rFonts w:hAnsi="宋体" w:hint="eastAsia"/>
        </w:rPr>
        <w:t>投标文件的签署</w:t>
      </w:r>
    </w:p>
    <w:p w:rsidR="00452256" w:rsidRDefault="00452256" w:rsidP="00CC34B5">
      <w:pPr>
        <w:pStyle w:val="a4"/>
        <w:numPr>
          <w:ilvl w:val="2"/>
          <w:numId w:val="8"/>
        </w:numPr>
        <w:kinsoku w:val="0"/>
        <w:overflowPunct w:val="0"/>
        <w:spacing w:line="360" w:lineRule="auto"/>
        <w:rPr>
          <w:rFonts w:hAnsi="宋体"/>
        </w:rPr>
      </w:pPr>
      <w:r>
        <w:rPr>
          <w:rFonts w:hAnsi="宋体" w:hint="eastAsia"/>
        </w:rPr>
        <w:t>投标方应填写全称，同时加盖公章。</w:t>
      </w:r>
    </w:p>
    <w:p w:rsidR="00452256" w:rsidRDefault="00452256" w:rsidP="00CC34B5">
      <w:pPr>
        <w:pStyle w:val="a4"/>
        <w:numPr>
          <w:ilvl w:val="2"/>
          <w:numId w:val="8"/>
        </w:numPr>
        <w:kinsoku w:val="0"/>
        <w:overflowPunct w:val="0"/>
        <w:spacing w:line="360" w:lineRule="auto"/>
        <w:rPr>
          <w:rFonts w:hAnsi="宋体"/>
        </w:rPr>
      </w:pPr>
      <w:r>
        <w:rPr>
          <w:rFonts w:hAnsi="宋体" w:hint="eastAsia"/>
        </w:rPr>
        <w:lastRenderedPageBreak/>
        <w:t>投标文件必须由法定代表人签署。</w:t>
      </w:r>
    </w:p>
    <w:p w:rsidR="00452256" w:rsidRDefault="00452256" w:rsidP="00CC34B5">
      <w:pPr>
        <w:pStyle w:val="a4"/>
        <w:numPr>
          <w:ilvl w:val="2"/>
          <w:numId w:val="8"/>
        </w:numPr>
        <w:kinsoku w:val="0"/>
        <w:overflowPunct w:val="0"/>
        <w:spacing w:line="360" w:lineRule="auto"/>
        <w:rPr>
          <w:rFonts w:hAnsi="宋体"/>
        </w:rPr>
      </w:pPr>
      <w:r>
        <w:rPr>
          <w:rFonts w:hAnsi="宋体" w:hint="eastAsia"/>
        </w:rPr>
        <w:t>投标文件应一式两份，其中正本一份，必须用不褪色墨水填写或打印，并注明“正本”字样，如果正本与副本不符，以正本为准。</w:t>
      </w:r>
    </w:p>
    <w:p w:rsidR="00C335D3" w:rsidRPr="009C4E93" w:rsidRDefault="00452256" w:rsidP="00CC34B5">
      <w:pPr>
        <w:pStyle w:val="a4"/>
        <w:numPr>
          <w:ilvl w:val="2"/>
          <w:numId w:val="8"/>
        </w:numPr>
        <w:kinsoku w:val="0"/>
        <w:overflowPunct w:val="0"/>
        <w:spacing w:line="360" w:lineRule="auto"/>
        <w:rPr>
          <w:rFonts w:hAnsi="宋体"/>
        </w:rPr>
      </w:pPr>
      <w:r>
        <w:rPr>
          <w:rFonts w:hAnsi="宋体" w:hint="eastAsia"/>
        </w:rPr>
        <w:t>投标文件因字迹潦草或表达不清所引起的后果由投标方负责。</w:t>
      </w:r>
    </w:p>
    <w:p w:rsidR="00B01BAD" w:rsidRDefault="00B01BAD" w:rsidP="00CC34B5">
      <w:pPr>
        <w:pStyle w:val="a4"/>
        <w:numPr>
          <w:ilvl w:val="0"/>
          <w:numId w:val="8"/>
        </w:numPr>
        <w:kinsoku w:val="0"/>
        <w:overflowPunct w:val="0"/>
        <w:spacing w:line="360" w:lineRule="auto"/>
        <w:rPr>
          <w:rFonts w:hAnsi="宋体"/>
        </w:rPr>
      </w:pPr>
      <w:r>
        <w:rPr>
          <w:rFonts w:hAnsi="宋体" w:hint="eastAsia"/>
        </w:rPr>
        <w:t>投标</w:t>
      </w:r>
    </w:p>
    <w:p w:rsidR="00B01BAD" w:rsidRDefault="00B01BAD" w:rsidP="00CC34B5">
      <w:pPr>
        <w:pStyle w:val="a4"/>
        <w:numPr>
          <w:ilvl w:val="1"/>
          <w:numId w:val="8"/>
        </w:numPr>
        <w:kinsoku w:val="0"/>
        <w:overflowPunct w:val="0"/>
        <w:spacing w:line="360" w:lineRule="auto"/>
        <w:rPr>
          <w:rFonts w:hAnsi="宋体"/>
        </w:rPr>
      </w:pPr>
      <w:r>
        <w:rPr>
          <w:rFonts w:hAnsi="宋体" w:hint="eastAsia"/>
        </w:rPr>
        <w:t>投标文件的密封和标记</w:t>
      </w:r>
    </w:p>
    <w:p w:rsidR="00B01BAD" w:rsidRDefault="00B01BAD" w:rsidP="00CC34B5">
      <w:pPr>
        <w:pStyle w:val="a4"/>
        <w:numPr>
          <w:ilvl w:val="2"/>
          <w:numId w:val="8"/>
        </w:numPr>
        <w:kinsoku w:val="0"/>
        <w:overflowPunct w:val="0"/>
        <w:spacing w:line="360" w:lineRule="auto"/>
        <w:rPr>
          <w:rFonts w:hAnsi="宋体"/>
        </w:rPr>
      </w:pPr>
      <w:r>
        <w:rPr>
          <w:rFonts w:hAnsi="宋体" w:hint="eastAsia"/>
        </w:rPr>
        <w:t>投标文件的正本和副本应分开包装，加贴封条，并在封套的封口处加盖投标人单位公章。</w:t>
      </w:r>
    </w:p>
    <w:p w:rsidR="00B01BAD" w:rsidRDefault="00B01BAD" w:rsidP="00CC34B5">
      <w:pPr>
        <w:pStyle w:val="a4"/>
        <w:numPr>
          <w:ilvl w:val="2"/>
          <w:numId w:val="8"/>
        </w:numPr>
        <w:kinsoku w:val="0"/>
        <w:overflowPunct w:val="0"/>
        <w:spacing w:line="360" w:lineRule="auto"/>
        <w:rPr>
          <w:rFonts w:hAnsi="宋体"/>
        </w:rPr>
      </w:pPr>
      <w:r>
        <w:rPr>
          <w:rFonts w:hAnsi="宋体" w:hint="eastAsia"/>
        </w:rPr>
        <w:t>投标文件的封套上应清楚的标记“正本”或“副本”字样，在封套上写明招标编码、招标项目名称、投标方名称、同时注明“开标时启封”字样。</w:t>
      </w:r>
    </w:p>
    <w:p w:rsidR="00B01BAD" w:rsidRDefault="00B01BAD" w:rsidP="00CC34B5">
      <w:pPr>
        <w:pStyle w:val="a4"/>
        <w:numPr>
          <w:ilvl w:val="1"/>
          <w:numId w:val="8"/>
        </w:numPr>
        <w:kinsoku w:val="0"/>
        <w:overflowPunct w:val="0"/>
        <w:spacing w:line="360" w:lineRule="auto"/>
        <w:rPr>
          <w:rFonts w:hAnsi="宋体"/>
        </w:rPr>
      </w:pPr>
      <w:r>
        <w:rPr>
          <w:rFonts w:hAnsi="宋体" w:hint="eastAsia"/>
        </w:rPr>
        <w:t>投标文件的提交</w:t>
      </w:r>
    </w:p>
    <w:p w:rsidR="00B01BAD" w:rsidRDefault="00D27D80" w:rsidP="00CC34B5">
      <w:pPr>
        <w:pStyle w:val="a4"/>
        <w:numPr>
          <w:ilvl w:val="2"/>
          <w:numId w:val="8"/>
        </w:numPr>
        <w:kinsoku w:val="0"/>
        <w:overflowPunct w:val="0"/>
        <w:spacing w:line="360" w:lineRule="auto"/>
        <w:rPr>
          <w:rFonts w:hAnsi="宋体"/>
        </w:rPr>
      </w:pPr>
      <w:r>
        <w:rPr>
          <w:rFonts w:hAnsi="宋体" w:hint="eastAsia"/>
        </w:rPr>
        <w:t>投标方必须在投标时间内派专人将投标文件送到指定的投标地点。</w:t>
      </w:r>
    </w:p>
    <w:p w:rsidR="00D27D80" w:rsidRDefault="00D27D80" w:rsidP="00CC34B5">
      <w:pPr>
        <w:pStyle w:val="a4"/>
        <w:numPr>
          <w:ilvl w:val="2"/>
          <w:numId w:val="8"/>
        </w:numPr>
        <w:kinsoku w:val="0"/>
        <w:overflowPunct w:val="0"/>
        <w:spacing w:line="360" w:lineRule="auto"/>
        <w:rPr>
          <w:rFonts w:hAnsi="宋体"/>
        </w:rPr>
      </w:pPr>
      <w:r>
        <w:rPr>
          <w:rFonts w:hAnsi="宋体" w:hint="eastAsia"/>
        </w:rPr>
        <w:t>投标人所递交的投标文件不予退还。</w:t>
      </w:r>
    </w:p>
    <w:p w:rsidR="00D27D80" w:rsidRDefault="00D27D80" w:rsidP="00CC34B5">
      <w:pPr>
        <w:pStyle w:val="a4"/>
        <w:numPr>
          <w:ilvl w:val="2"/>
          <w:numId w:val="8"/>
        </w:numPr>
        <w:kinsoku w:val="0"/>
        <w:overflowPunct w:val="0"/>
        <w:spacing w:line="360" w:lineRule="auto"/>
        <w:rPr>
          <w:rFonts w:hAnsi="宋体"/>
        </w:rPr>
      </w:pPr>
      <w:r>
        <w:rPr>
          <w:rFonts w:hAnsi="宋体" w:hint="eastAsia"/>
        </w:rPr>
        <w:t>招标人收到投标文件后，向投标人出具签收凭证。</w:t>
      </w:r>
    </w:p>
    <w:p w:rsidR="00D27D80" w:rsidRDefault="00D27D80" w:rsidP="00CC34B5">
      <w:pPr>
        <w:pStyle w:val="a4"/>
        <w:numPr>
          <w:ilvl w:val="2"/>
          <w:numId w:val="8"/>
        </w:numPr>
        <w:kinsoku w:val="0"/>
        <w:overflowPunct w:val="0"/>
        <w:spacing w:line="360" w:lineRule="auto"/>
        <w:rPr>
          <w:rFonts w:hAnsi="宋体"/>
        </w:rPr>
      </w:pPr>
      <w:r>
        <w:rPr>
          <w:rFonts w:hAnsi="宋体" w:hint="eastAsia"/>
        </w:rPr>
        <w:t>逾期送达的或者未送达指定地点的投标文件，招标人不予受理。</w:t>
      </w:r>
    </w:p>
    <w:p w:rsidR="00D27D80" w:rsidRDefault="00D27D80" w:rsidP="00CC34B5">
      <w:pPr>
        <w:pStyle w:val="a4"/>
        <w:numPr>
          <w:ilvl w:val="2"/>
          <w:numId w:val="8"/>
        </w:numPr>
        <w:kinsoku w:val="0"/>
        <w:overflowPunct w:val="0"/>
        <w:spacing w:line="360" w:lineRule="auto"/>
        <w:rPr>
          <w:rFonts w:hAnsi="宋体"/>
        </w:rPr>
      </w:pPr>
      <w:r>
        <w:rPr>
          <w:rFonts w:hAnsi="宋体" w:hint="eastAsia"/>
        </w:rPr>
        <w:t>未按招标文件要求密封的投标文件，招标人不予受理。</w:t>
      </w:r>
    </w:p>
    <w:p w:rsidR="00D27D80" w:rsidRDefault="00D27D80" w:rsidP="00CC34B5">
      <w:pPr>
        <w:pStyle w:val="a4"/>
        <w:numPr>
          <w:ilvl w:val="0"/>
          <w:numId w:val="8"/>
        </w:numPr>
        <w:kinsoku w:val="0"/>
        <w:overflowPunct w:val="0"/>
        <w:spacing w:line="360" w:lineRule="auto"/>
        <w:rPr>
          <w:rFonts w:hAnsi="宋体"/>
        </w:rPr>
      </w:pPr>
      <w:r>
        <w:rPr>
          <w:rFonts w:hAnsi="宋体" w:hint="eastAsia"/>
        </w:rPr>
        <w:t>开标</w:t>
      </w:r>
    </w:p>
    <w:p w:rsidR="00D27D80" w:rsidRDefault="00D27D80" w:rsidP="00CC34B5">
      <w:pPr>
        <w:pStyle w:val="a4"/>
        <w:numPr>
          <w:ilvl w:val="1"/>
          <w:numId w:val="8"/>
        </w:numPr>
        <w:kinsoku w:val="0"/>
        <w:overflowPunct w:val="0"/>
        <w:spacing w:line="360" w:lineRule="auto"/>
        <w:rPr>
          <w:rFonts w:hAnsi="宋体"/>
        </w:rPr>
      </w:pPr>
      <w:r>
        <w:rPr>
          <w:rFonts w:hAnsi="宋体" w:hint="eastAsia"/>
        </w:rPr>
        <w:t>开标时间和地点</w:t>
      </w:r>
      <w:r w:rsidR="003850C6">
        <w:rPr>
          <w:rFonts w:hAnsi="宋体" w:hint="eastAsia"/>
        </w:rPr>
        <w:t>：</w:t>
      </w:r>
      <w:r w:rsidR="003850C6" w:rsidRPr="003850C6">
        <w:rPr>
          <w:rFonts w:hAnsi="宋体" w:hint="eastAsia"/>
        </w:rPr>
        <w:t>招标方按招标文件规定的时间、地点开标。</w:t>
      </w:r>
    </w:p>
    <w:p w:rsidR="003850C6" w:rsidRDefault="003850C6" w:rsidP="00CC34B5">
      <w:pPr>
        <w:pStyle w:val="a4"/>
        <w:numPr>
          <w:ilvl w:val="1"/>
          <w:numId w:val="8"/>
        </w:numPr>
        <w:kinsoku w:val="0"/>
        <w:overflowPunct w:val="0"/>
        <w:spacing w:line="360" w:lineRule="auto"/>
        <w:rPr>
          <w:rFonts w:hAnsi="宋体"/>
        </w:rPr>
      </w:pPr>
      <w:r>
        <w:rPr>
          <w:rFonts w:hAnsi="宋体" w:hint="eastAsia"/>
        </w:rPr>
        <w:t>开标时检查投标文件的密封情况，确认后拆封唱标。</w:t>
      </w:r>
    </w:p>
    <w:p w:rsidR="003850C6" w:rsidRDefault="003850C6" w:rsidP="00CC34B5">
      <w:pPr>
        <w:pStyle w:val="a4"/>
        <w:numPr>
          <w:ilvl w:val="1"/>
          <w:numId w:val="8"/>
        </w:numPr>
        <w:kinsoku w:val="0"/>
        <w:overflowPunct w:val="0"/>
        <w:spacing w:line="360" w:lineRule="auto"/>
        <w:rPr>
          <w:rFonts w:hAnsi="宋体"/>
        </w:rPr>
      </w:pPr>
      <w:r>
        <w:rPr>
          <w:rFonts w:hAnsi="宋体" w:hint="eastAsia"/>
        </w:rPr>
        <w:t>招标方公布投标方的名称、投标货物名称、数量、投标价格、交货期等，并做唱标录。</w:t>
      </w:r>
    </w:p>
    <w:p w:rsidR="003850C6" w:rsidRDefault="003850C6" w:rsidP="00CC34B5">
      <w:pPr>
        <w:pStyle w:val="a4"/>
        <w:numPr>
          <w:ilvl w:val="1"/>
          <w:numId w:val="8"/>
        </w:numPr>
        <w:kinsoku w:val="0"/>
        <w:overflowPunct w:val="0"/>
        <w:spacing w:line="360" w:lineRule="auto"/>
        <w:rPr>
          <w:rFonts w:hAnsi="宋体"/>
        </w:rPr>
      </w:pPr>
      <w:r>
        <w:rPr>
          <w:rFonts w:hAnsi="宋体" w:hint="eastAsia"/>
        </w:rPr>
        <w:t>对投标文件初审</w:t>
      </w:r>
    </w:p>
    <w:p w:rsidR="003850C6" w:rsidRDefault="003850C6" w:rsidP="00CC34B5">
      <w:pPr>
        <w:pStyle w:val="a4"/>
        <w:numPr>
          <w:ilvl w:val="2"/>
          <w:numId w:val="8"/>
        </w:numPr>
        <w:kinsoku w:val="0"/>
        <w:overflowPunct w:val="0"/>
        <w:spacing w:line="360" w:lineRule="auto"/>
        <w:rPr>
          <w:rFonts w:hAnsi="宋体"/>
        </w:rPr>
      </w:pPr>
      <w:r>
        <w:rPr>
          <w:rFonts w:hAnsi="宋体" w:hint="eastAsia"/>
        </w:rPr>
        <w:t>招标方对投标文件是否符合招标文件的要求，内容是否完整，价格构成有无计算错误，文件签署是否齐全进行初审。</w:t>
      </w:r>
    </w:p>
    <w:p w:rsidR="003850C6" w:rsidRDefault="003850C6" w:rsidP="00CC34B5">
      <w:pPr>
        <w:pStyle w:val="a4"/>
        <w:numPr>
          <w:ilvl w:val="2"/>
          <w:numId w:val="8"/>
        </w:numPr>
        <w:kinsoku w:val="0"/>
        <w:overflowPunct w:val="0"/>
        <w:spacing w:line="360" w:lineRule="auto"/>
        <w:rPr>
          <w:rFonts w:hAnsi="宋体"/>
        </w:rPr>
      </w:pPr>
      <w:r>
        <w:rPr>
          <w:rFonts w:hAnsi="宋体" w:hint="eastAsia"/>
        </w:rPr>
        <w:t>与招标文件有重大偏离的投标将被拒绝。重大偏离是指货物的质量、数量、交货期明显不能满足招标文件的要求。这些偏离不允许开标后修正。</w:t>
      </w:r>
    </w:p>
    <w:p w:rsidR="003850C6" w:rsidRDefault="003850C6" w:rsidP="00CC34B5">
      <w:pPr>
        <w:pStyle w:val="a4"/>
        <w:numPr>
          <w:ilvl w:val="1"/>
          <w:numId w:val="8"/>
        </w:numPr>
        <w:kinsoku w:val="0"/>
        <w:overflowPunct w:val="0"/>
        <w:spacing w:line="360" w:lineRule="auto"/>
        <w:rPr>
          <w:rFonts w:hAnsi="宋体"/>
        </w:rPr>
      </w:pPr>
      <w:r>
        <w:rPr>
          <w:rFonts w:hAnsi="宋体" w:hint="eastAsia"/>
        </w:rPr>
        <w:t>投标的澄清</w:t>
      </w:r>
    </w:p>
    <w:p w:rsidR="003850C6" w:rsidRDefault="003850C6" w:rsidP="00CC34B5">
      <w:pPr>
        <w:pStyle w:val="a4"/>
        <w:numPr>
          <w:ilvl w:val="2"/>
          <w:numId w:val="8"/>
        </w:numPr>
        <w:kinsoku w:val="0"/>
        <w:overflowPunct w:val="0"/>
        <w:spacing w:line="360" w:lineRule="auto"/>
        <w:rPr>
          <w:rFonts w:hAnsi="宋体"/>
        </w:rPr>
      </w:pPr>
      <w:r>
        <w:rPr>
          <w:rFonts w:hAnsi="宋体" w:hint="eastAsia"/>
        </w:rPr>
        <w:t>招标方有权就投标文件中含混之处向投标方提出询问或澄清要求。投标方必须按招标方通知的时间、地点派技术人员和商务人员进行澄清。</w:t>
      </w:r>
    </w:p>
    <w:p w:rsidR="003850C6" w:rsidRDefault="005C7AD7" w:rsidP="00CC34B5">
      <w:pPr>
        <w:pStyle w:val="a4"/>
        <w:numPr>
          <w:ilvl w:val="2"/>
          <w:numId w:val="8"/>
        </w:numPr>
        <w:kinsoku w:val="0"/>
        <w:overflowPunct w:val="0"/>
        <w:spacing w:line="360" w:lineRule="auto"/>
        <w:rPr>
          <w:rFonts w:hAnsi="宋体"/>
        </w:rPr>
      </w:pPr>
      <w:r>
        <w:rPr>
          <w:rFonts w:hAnsi="宋体" w:hint="eastAsia"/>
        </w:rPr>
        <w:t>必要时招标方可以要求投标方就澄清的问题做书面回答，并作为投标内容的一部分。</w:t>
      </w:r>
    </w:p>
    <w:p w:rsidR="0052495D" w:rsidRDefault="005C7AD7" w:rsidP="00CC34B5">
      <w:pPr>
        <w:pStyle w:val="a4"/>
        <w:numPr>
          <w:ilvl w:val="2"/>
          <w:numId w:val="8"/>
        </w:numPr>
        <w:kinsoku w:val="0"/>
        <w:overflowPunct w:val="0"/>
        <w:spacing w:line="360" w:lineRule="auto"/>
        <w:rPr>
          <w:rFonts w:hAnsi="宋体"/>
        </w:rPr>
      </w:pPr>
      <w:r>
        <w:rPr>
          <w:rFonts w:hAnsi="宋体" w:hint="eastAsia"/>
        </w:rPr>
        <w:t>投标方对</w:t>
      </w:r>
      <w:r w:rsidR="0052495D">
        <w:rPr>
          <w:rFonts w:hAnsi="宋体" w:hint="eastAsia"/>
        </w:rPr>
        <w:t>投标文件澄清不得改变投标的报价和实质内容。</w:t>
      </w:r>
    </w:p>
    <w:p w:rsidR="0052495D" w:rsidRDefault="0052495D" w:rsidP="00CC34B5">
      <w:pPr>
        <w:pStyle w:val="a4"/>
        <w:numPr>
          <w:ilvl w:val="0"/>
          <w:numId w:val="8"/>
        </w:numPr>
        <w:kinsoku w:val="0"/>
        <w:overflowPunct w:val="0"/>
        <w:spacing w:line="360" w:lineRule="auto"/>
        <w:rPr>
          <w:rFonts w:hAnsi="宋体"/>
        </w:rPr>
      </w:pPr>
      <w:r>
        <w:rPr>
          <w:rFonts w:hAnsi="宋体" w:hint="eastAsia"/>
        </w:rPr>
        <w:t>评标</w:t>
      </w:r>
    </w:p>
    <w:p w:rsidR="006E1ECE" w:rsidRDefault="006E1ECE" w:rsidP="00CC34B5">
      <w:pPr>
        <w:pStyle w:val="a4"/>
        <w:numPr>
          <w:ilvl w:val="1"/>
          <w:numId w:val="8"/>
        </w:numPr>
        <w:kinsoku w:val="0"/>
        <w:overflowPunct w:val="0"/>
        <w:spacing w:line="360" w:lineRule="auto"/>
        <w:rPr>
          <w:rFonts w:hAnsi="宋体"/>
        </w:rPr>
      </w:pPr>
      <w:r>
        <w:rPr>
          <w:rFonts w:hAnsi="宋体" w:hint="eastAsia"/>
        </w:rPr>
        <w:t>评标委员会</w:t>
      </w:r>
    </w:p>
    <w:p w:rsidR="006E1ECE" w:rsidRDefault="006E1ECE" w:rsidP="00CC34B5">
      <w:pPr>
        <w:pStyle w:val="a4"/>
        <w:numPr>
          <w:ilvl w:val="2"/>
          <w:numId w:val="8"/>
        </w:numPr>
        <w:kinsoku w:val="0"/>
        <w:overflowPunct w:val="0"/>
        <w:spacing w:line="360" w:lineRule="auto"/>
        <w:rPr>
          <w:rFonts w:hAnsi="宋体"/>
        </w:rPr>
      </w:pPr>
      <w:r>
        <w:rPr>
          <w:rFonts w:hAnsi="宋体" w:hint="eastAsia"/>
        </w:rPr>
        <w:t>评标由招标人组建的评标委员会负责。评委会预计9人，由统一石油化工有限公司计划部、</w:t>
      </w:r>
      <w:r w:rsidR="00C335D3">
        <w:rPr>
          <w:rFonts w:hAnsi="宋体" w:hint="eastAsia"/>
        </w:rPr>
        <w:t>包材</w:t>
      </w:r>
      <w:r>
        <w:rPr>
          <w:rFonts w:hAnsi="宋体" w:hint="eastAsia"/>
        </w:rPr>
        <w:t>采购部、财务部、法务部、山东工厂厂长、业务发展部人员组成。</w:t>
      </w:r>
    </w:p>
    <w:p w:rsidR="006E1ECE" w:rsidRDefault="00C335D3" w:rsidP="00CC34B5">
      <w:pPr>
        <w:pStyle w:val="a4"/>
        <w:numPr>
          <w:ilvl w:val="2"/>
          <w:numId w:val="8"/>
        </w:numPr>
        <w:kinsoku w:val="0"/>
        <w:overflowPunct w:val="0"/>
        <w:spacing w:line="360" w:lineRule="auto"/>
        <w:rPr>
          <w:rFonts w:hAnsi="宋体"/>
        </w:rPr>
      </w:pPr>
      <w:r>
        <w:rPr>
          <w:rFonts w:hAnsi="宋体" w:hint="eastAsia"/>
        </w:rPr>
        <w:lastRenderedPageBreak/>
        <w:t>评标原则：评标活动遵循公平、公正、科学和择优的原则。</w:t>
      </w:r>
    </w:p>
    <w:p w:rsidR="00C335D3" w:rsidRDefault="00C335D3" w:rsidP="00CC34B5">
      <w:pPr>
        <w:pStyle w:val="a4"/>
        <w:numPr>
          <w:ilvl w:val="2"/>
          <w:numId w:val="8"/>
        </w:numPr>
        <w:kinsoku w:val="0"/>
        <w:overflowPunct w:val="0"/>
        <w:spacing w:line="360" w:lineRule="auto"/>
        <w:rPr>
          <w:rFonts w:hAnsi="宋体"/>
        </w:rPr>
      </w:pPr>
      <w:r>
        <w:rPr>
          <w:rFonts w:hAnsi="宋体" w:hint="eastAsia"/>
        </w:rPr>
        <w:t>评标：评标委员会将按照第三章“评标办法”规定的方法、评审因素、标准和程序对投标文件进行评审。</w:t>
      </w:r>
    </w:p>
    <w:p w:rsidR="0052495D" w:rsidRDefault="0052495D" w:rsidP="00CC34B5">
      <w:pPr>
        <w:pStyle w:val="a4"/>
        <w:numPr>
          <w:ilvl w:val="1"/>
          <w:numId w:val="8"/>
        </w:numPr>
        <w:kinsoku w:val="0"/>
        <w:overflowPunct w:val="0"/>
        <w:spacing w:line="360" w:lineRule="auto"/>
        <w:rPr>
          <w:rFonts w:hAnsi="宋体"/>
        </w:rPr>
      </w:pPr>
      <w:r>
        <w:rPr>
          <w:rFonts w:hAnsi="宋体" w:hint="eastAsia"/>
        </w:rPr>
        <w:t>招标方不一定接受最低报价或任何报价，即招标方保留在授标之前任何时候接受或拒绝任何投标，宣布招标程序无效或拒绝所有投示的权利，对受影响的投标人不承担任何责任，也无义务将这样做的理由通知受影响的投标人。</w:t>
      </w:r>
    </w:p>
    <w:p w:rsidR="009C4E93" w:rsidRDefault="009C4E93" w:rsidP="00CC34B5">
      <w:pPr>
        <w:pStyle w:val="a4"/>
        <w:numPr>
          <w:ilvl w:val="0"/>
          <w:numId w:val="8"/>
        </w:numPr>
        <w:kinsoku w:val="0"/>
        <w:overflowPunct w:val="0"/>
        <w:spacing w:line="360" w:lineRule="auto"/>
        <w:rPr>
          <w:rFonts w:hAnsi="宋体"/>
        </w:rPr>
      </w:pPr>
      <w:r>
        <w:rPr>
          <w:rFonts w:hAnsi="宋体" w:hint="eastAsia"/>
        </w:rPr>
        <w:t>合同授予</w:t>
      </w:r>
    </w:p>
    <w:p w:rsidR="009C4E93" w:rsidRDefault="009C4E93" w:rsidP="00CC34B5">
      <w:pPr>
        <w:pStyle w:val="a4"/>
        <w:numPr>
          <w:ilvl w:val="1"/>
          <w:numId w:val="8"/>
        </w:numPr>
        <w:kinsoku w:val="0"/>
        <w:overflowPunct w:val="0"/>
        <w:spacing w:line="360" w:lineRule="auto"/>
        <w:rPr>
          <w:rFonts w:hAnsi="宋体"/>
        </w:rPr>
      </w:pPr>
      <w:r>
        <w:rPr>
          <w:rFonts w:hAnsi="宋体" w:hint="eastAsia"/>
        </w:rPr>
        <w:t>授标前审查</w:t>
      </w:r>
    </w:p>
    <w:p w:rsidR="009C4E93" w:rsidRDefault="00A91E14" w:rsidP="00CC34B5">
      <w:pPr>
        <w:pStyle w:val="a4"/>
        <w:numPr>
          <w:ilvl w:val="2"/>
          <w:numId w:val="8"/>
        </w:numPr>
        <w:kinsoku w:val="0"/>
        <w:overflowPunct w:val="0"/>
        <w:spacing w:line="360" w:lineRule="auto"/>
        <w:rPr>
          <w:rFonts w:hAnsi="宋体"/>
        </w:rPr>
      </w:pPr>
      <w:r>
        <w:rPr>
          <w:rFonts w:hAnsi="宋体" w:hint="eastAsia"/>
        </w:rPr>
        <w:t>在授予合同前，招标人发现经评标委员会推荐的中标候选人的经营、财务状况发生较大变化或存在违法行为，招标人认为可能影响其履约能力的，招标人有权在发出通知书前由原评标委员会按照招标文件规定的标准和方法审查确认。</w:t>
      </w:r>
    </w:p>
    <w:p w:rsidR="00A91E14" w:rsidRDefault="00A91E14" w:rsidP="00CC34B5">
      <w:pPr>
        <w:pStyle w:val="a4"/>
        <w:numPr>
          <w:ilvl w:val="2"/>
          <w:numId w:val="8"/>
        </w:numPr>
        <w:kinsoku w:val="0"/>
        <w:overflowPunct w:val="0"/>
        <w:spacing w:line="360" w:lineRule="auto"/>
        <w:rPr>
          <w:rFonts w:hAnsi="宋体"/>
        </w:rPr>
      </w:pPr>
      <w:r>
        <w:rPr>
          <w:rFonts w:hAnsi="宋体" w:hint="eastAsia"/>
        </w:rPr>
        <w:t>如果投标人被确定为无能力履行合同，其投标将被拒绝。在该情况下，招标人将对按综合评分由高到低排序的下一个投标人作出同样的审查，最终确定中标人。</w:t>
      </w:r>
    </w:p>
    <w:p w:rsidR="00A91E14" w:rsidRDefault="00A91E14" w:rsidP="00CC34B5">
      <w:pPr>
        <w:pStyle w:val="a4"/>
        <w:numPr>
          <w:ilvl w:val="1"/>
          <w:numId w:val="8"/>
        </w:numPr>
        <w:kinsoku w:val="0"/>
        <w:overflowPunct w:val="0"/>
        <w:spacing w:line="360" w:lineRule="auto"/>
        <w:rPr>
          <w:rFonts w:hAnsi="宋体"/>
        </w:rPr>
      </w:pPr>
      <w:r>
        <w:rPr>
          <w:rFonts w:hAnsi="宋体" w:hint="eastAsia"/>
        </w:rPr>
        <w:t>定标方式</w:t>
      </w:r>
    </w:p>
    <w:p w:rsidR="00A91E14" w:rsidRDefault="00A91E14" w:rsidP="00A91E14">
      <w:pPr>
        <w:pStyle w:val="a4"/>
        <w:kinsoku w:val="0"/>
        <w:overflowPunct w:val="0"/>
        <w:spacing w:line="360" w:lineRule="auto"/>
        <w:ind w:left="765"/>
        <w:rPr>
          <w:rFonts w:hAnsi="宋体"/>
        </w:rPr>
      </w:pPr>
      <w:r>
        <w:rPr>
          <w:rFonts w:hAnsi="宋体" w:hint="eastAsia"/>
        </w:rPr>
        <w:t>招标人依据评标委员会推荐的中标候选人确定</w:t>
      </w:r>
      <w:r w:rsidR="00C5003E">
        <w:rPr>
          <w:rFonts w:hAnsi="宋体" w:hint="eastAsia"/>
        </w:rPr>
        <w:t xml:space="preserve"> </w:t>
      </w:r>
      <w:r w:rsidR="00BE6AEC">
        <w:rPr>
          <w:rFonts w:hAnsi="宋体" w:hint="eastAsia"/>
          <w:u w:val="single"/>
        </w:rPr>
        <w:t xml:space="preserve">2 </w:t>
      </w:r>
      <w:r w:rsidRPr="00C5003E">
        <w:rPr>
          <w:rFonts w:hAnsi="宋体" w:hint="eastAsia"/>
        </w:rPr>
        <w:t>个</w:t>
      </w:r>
      <w:r>
        <w:rPr>
          <w:rFonts w:hAnsi="宋体" w:hint="eastAsia"/>
        </w:rPr>
        <w:t>中标人，评标委员会推荐的中标候选人数为</w:t>
      </w:r>
      <w:r w:rsidR="00C5003E">
        <w:rPr>
          <w:rFonts w:hAnsi="宋体" w:hint="eastAsia"/>
        </w:rPr>
        <w:t xml:space="preserve"> </w:t>
      </w:r>
      <w:r w:rsidR="00BE6AEC">
        <w:rPr>
          <w:rFonts w:hAnsi="宋体" w:hint="eastAsia"/>
          <w:u w:val="single"/>
        </w:rPr>
        <w:t>3</w:t>
      </w:r>
      <w:r>
        <w:rPr>
          <w:rFonts w:hAnsi="宋体" w:hint="eastAsia"/>
          <w:u w:val="single"/>
        </w:rPr>
        <w:t xml:space="preserve"> </w:t>
      </w:r>
      <w:r w:rsidRPr="00C5003E">
        <w:rPr>
          <w:rFonts w:hAnsi="宋体" w:hint="eastAsia"/>
        </w:rPr>
        <w:t>个</w:t>
      </w:r>
      <w:r>
        <w:rPr>
          <w:rFonts w:hAnsi="宋体" w:hint="eastAsia"/>
        </w:rPr>
        <w:t>。</w:t>
      </w:r>
    </w:p>
    <w:p w:rsidR="002C07D7" w:rsidRPr="002C07D7" w:rsidRDefault="00C5003E" w:rsidP="00CC34B5">
      <w:pPr>
        <w:pStyle w:val="a4"/>
        <w:numPr>
          <w:ilvl w:val="1"/>
          <w:numId w:val="8"/>
        </w:numPr>
        <w:kinsoku w:val="0"/>
        <w:overflowPunct w:val="0"/>
        <w:spacing w:line="360" w:lineRule="auto"/>
        <w:rPr>
          <w:rFonts w:hAnsi="宋体"/>
        </w:rPr>
      </w:pPr>
      <w:r>
        <w:rPr>
          <w:rFonts w:hAnsi="宋体" w:hint="eastAsia"/>
        </w:rPr>
        <w:t>中标通知</w:t>
      </w:r>
    </w:p>
    <w:p w:rsidR="00C5003E" w:rsidRDefault="00C5003E" w:rsidP="00C5003E">
      <w:pPr>
        <w:pStyle w:val="a4"/>
        <w:kinsoku w:val="0"/>
        <w:overflowPunct w:val="0"/>
        <w:spacing w:line="360" w:lineRule="auto"/>
        <w:ind w:left="765"/>
        <w:rPr>
          <w:rFonts w:hAnsi="宋体"/>
        </w:rPr>
      </w:pPr>
      <w:r>
        <w:rPr>
          <w:rFonts w:hAnsi="宋体" w:hint="eastAsia"/>
        </w:rPr>
        <w:t>投标方中标后，招标方将向其发出书面的中标通知。中标人收到书面通知后，须立即以书面、传真形式回复招标方，确认中标通知书已收到并同意接受。</w:t>
      </w:r>
    </w:p>
    <w:p w:rsidR="002C07D7" w:rsidRPr="002C07D7" w:rsidRDefault="00AC0392" w:rsidP="00CC34B5">
      <w:pPr>
        <w:pStyle w:val="a4"/>
        <w:numPr>
          <w:ilvl w:val="1"/>
          <w:numId w:val="8"/>
        </w:numPr>
        <w:kinsoku w:val="0"/>
        <w:overflowPunct w:val="0"/>
        <w:spacing w:line="360" w:lineRule="auto"/>
        <w:rPr>
          <w:rFonts w:hAnsi="宋体"/>
        </w:rPr>
      </w:pPr>
      <w:r>
        <w:rPr>
          <w:rFonts w:hAnsi="宋体" w:hint="eastAsia"/>
        </w:rPr>
        <w:t>签订合同</w:t>
      </w:r>
    </w:p>
    <w:p w:rsidR="006B2E69" w:rsidRDefault="00AC0392" w:rsidP="00AC0392">
      <w:pPr>
        <w:pStyle w:val="a4"/>
        <w:kinsoku w:val="0"/>
        <w:overflowPunct w:val="0"/>
        <w:spacing w:line="360" w:lineRule="auto"/>
        <w:ind w:left="765"/>
        <w:rPr>
          <w:rFonts w:hAnsi="宋体"/>
        </w:rPr>
      </w:pPr>
      <w:r>
        <w:rPr>
          <w:rFonts w:hAnsi="宋体" w:hint="eastAsia"/>
        </w:rPr>
        <w:t>中标人在收到中标通知后，应按通知规定与招标人签订合同。若中标人未对招标文件提出过偏离、保留或反对，则被视为中标人已完全接受了招标文件，中标人无权在合同签订前要求修改合同条款。若中标人已对招标文件提出了偏离、保留或反对，则中标人仅可就其已提出的偏离、保留或反对与招标人进行磋商。如经磋商最终达不成一致意见，招标人有权不与中标人签约、取消其中标资格而不承担任何责任。在此情况下，招标人有权按照评标委员会提出的中标候人排序依次确定其他中标候选人为中标人，也可以重新招标。</w:t>
      </w:r>
    </w:p>
    <w:p w:rsidR="006B2E69" w:rsidRDefault="006B2E69">
      <w:pPr>
        <w:widowControl/>
        <w:jc w:val="left"/>
        <w:rPr>
          <w:rFonts w:ascii="宋体" w:eastAsia="宋体" w:hAnsi="宋体" w:cs="宋体"/>
          <w:kern w:val="0"/>
          <w:szCs w:val="21"/>
        </w:rPr>
      </w:pPr>
      <w:r>
        <w:rPr>
          <w:rFonts w:hAnsi="宋体"/>
        </w:rPr>
        <w:br w:type="page"/>
      </w:r>
    </w:p>
    <w:p w:rsidR="006B2E69" w:rsidRDefault="006B2E69" w:rsidP="00CC34B5">
      <w:pPr>
        <w:pStyle w:val="Heading1"/>
        <w:numPr>
          <w:ilvl w:val="1"/>
          <w:numId w:val="7"/>
        </w:numPr>
        <w:tabs>
          <w:tab w:val="left" w:pos="2056"/>
        </w:tabs>
        <w:kinsoku w:val="0"/>
        <w:overflowPunct w:val="0"/>
        <w:spacing w:line="360" w:lineRule="auto"/>
        <w:ind w:left="851" w:hanging="851"/>
        <w:jc w:val="center"/>
        <w:outlineLvl w:val="9"/>
        <w:rPr>
          <w:b/>
          <w:sz w:val="28"/>
          <w:szCs w:val="28"/>
        </w:rPr>
      </w:pPr>
      <w:r>
        <w:rPr>
          <w:rFonts w:hint="eastAsia"/>
          <w:b/>
          <w:sz w:val="28"/>
          <w:szCs w:val="28"/>
        </w:rPr>
        <w:lastRenderedPageBreak/>
        <w:t xml:space="preserve">  评标办法</w:t>
      </w:r>
    </w:p>
    <w:p w:rsidR="006B2E69" w:rsidRPr="006B2E69" w:rsidRDefault="006B2E69" w:rsidP="006B2E69">
      <w:pPr>
        <w:pStyle w:val="Heading1"/>
        <w:tabs>
          <w:tab w:val="left" w:pos="2056"/>
        </w:tabs>
        <w:kinsoku w:val="0"/>
        <w:overflowPunct w:val="0"/>
        <w:spacing w:line="360" w:lineRule="auto"/>
        <w:ind w:left="0"/>
        <w:outlineLvl w:val="9"/>
        <w:rPr>
          <w:sz w:val="21"/>
          <w:szCs w:val="21"/>
        </w:rPr>
      </w:pPr>
      <w:r w:rsidRPr="006B2E69">
        <w:rPr>
          <w:rFonts w:hint="eastAsia"/>
          <w:sz w:val="21"/>
          <w:szCs w:val="21"/>
        </w:rPr>
        <w:t>1.初步评审标准</w:t>
      </w:r>
    </w:p>
    <w:tbl>
      <w:tblPr>
        <w:tblStyle w:val="a6"/>
        <w:tblW w:w="5000" w:type="pct"/>
        <w:tblLook w:val="0620"/>
      </w:tblPr>
      <w:tblGrid>
        <w:gridCol w:w="676"/>
        <w:gridCol w:w="1858"/>
        <w:gridCol w:w="2632"/>
        <w:gridCol w:w="3916"/>
      </w:tblGrid>
      <w:tr w:rsidR="00D6279A" w:rsidTr="00D6279A">
        <w:trPr>
          <w:trHeight w:val="20"/>
        </w:trPr>
        <w:tc>
          <w:tcPr>
            <w:tcW w:w="1395" w:type="pct"/>
            <w:gridSpan w:val="2"/>
          </w:tcPr>
          <w:p w:rsidR="00D6279A" w:rsidRPr="00D6279A" w:rsidRDefault="00D6279A" w:rsidP="00D6279A">
            <w:pPr>
              <w:pStyle w:val="a4"/>
              <w:kinsoku w:val="0"/>
              <w:overflowPunct w:val="0"/>
              <w:spacing w:line="360" w:lineRule="auto"/>
              <w:ind w:left="0"/>
              <w:jc w:val="center"/>
              <w:rPr>
                <w:rFonts w:hAnsi="宋体"/>
                <w:b/>
              </w:rPr>
            </w:pPr>
            <w:r w:rsidRPr="00D6279A">
              <w:rPr>
                <w:rFonts w:hAnsi="宋体" w:hint="eastAsia"/>
                <w:b/>
              </w:rPr>
              <w:t>条款号</w:t>
            </w:r>
          </w:p>
        </w:tc>
        <w:tc>
          <w:tcPr>
            <w:tcW w:w="1449" w:type="pct"/>
          </w:tcPr>
          <w:p w:rsidR="00D6279A" w:rsidRPr="00D6279A" w:rsidRDefault="00D6279A" w:rsidP="00D6279A">
            <w:pPr>
              <w:pStyle w:val="a4"/>
              <w:kinsoku w:val="0"/>
              <w:overflowPunct w:val="0"/>
              <w:spacing w:line="360" w:lineRule="auto"/>
              <w:ind w:left="0"/>
              <w:jc w:val="center"/>
              <w:rPr>
                <w:rFonts w:hAnsi="宋体"/>
                <w:b/>
              </w:rPr>
            </w:pPr>
            <w:r w:rsidRPr="00D6279A">
              <w:rPr>
                <w:rFonts w:hAnsi="宋体" w:hint="eastAsia"/>
                <w:b/>
              </w:rPr>
              <w:t>评审因素</w:t>
            </w:r>
          </w:p>
        </w:tc>
        <w:tc>
          <w:tcPr>
            <w:tcW w:w="2156" w:type="pct"/>
          </w:tcPr>
          <w:p w:rsidR="00D6279A" w:rsidRPr="00D6279A" w:rsidRDefault="00D6279A" w:rsidP="00D6279A">
            <w:pPr>
              <w:pStyle w:val="a4"/>
              <w:kinsoku w:val="0"/>
              <w:overflowPunct w:val="0"/>
              <w:spacing w:line="360" w:lineRule="auto"/>
              <w:ind w:left="0"/>
              <w:jc w:val="center"/>
              <w:rPr>
                <w:rFonts w:hAnsi="宋体"/>
                <w:b/>
              </w:rPr>
            </w:pPr>
            <w:r w:rsidRPr="00D6279A">
              <w:rPr>
                <w:rFonts w:hAnsi="宋体" w:hint="eastAsia"/>
                <w:b/>
              </w:rPr>
              <w:t>评审标准</w:t>
            </w:r>
          </w:p>
        </w:tc>
      </w:tr>
      <w:tr w:rsidR="006B2E69" w:rsidTr="00D6279A">
        <w:trPr>
          <w:trHeight w:val="20"/>
        </w:trPr>
        <w:tc>
          <w:tcPr>
            <w:tcW w:w="372" w:type="pct"/>
            <w:vMerge w:val="restart"/>
          </w:tcPr>
          <w:p w:rsidR="006B2E69" w:rsidRDefault="006B2E69" w:rsidP="00AC0392">
            <w:pPr>
              <w:pStyle w:val="a4"/>
              <w:kinsoku w:val="0"/>
              <w:overflowPunct w:val="0"/>
              <w:spacing w:line="360" w:lineRule="auto"/>
              <w:ind w:left="0"/>
              <w:rPr>
                <w:rFonts w:hAnsi="宋体"/>
              </w:rPr>
            </w:pPr>
          </w:p>
          <w:p w:rsidR="006B2E69" w:rsidRDefault="006B2E69" w:rsidP="006B2E69">
            <w:pPr>
              <w:pStyle w:val="a4"/>
              <w:kinsoku w:val="0"/>
              <w:overflowPunct w:val="0"/>
              <w:spacing w:line="360" w:lineRule="auto"/>
              <w:ind w:left="0" w:firstLineChars="100" w:firstLine="210"/>
              <w:rPr>
                <w:rFonts w:hAnsi="宋体"/>
              </w:rPr>
            </w:pPr>
            <w:r>
              <w:rPr>
                <w:rFonts w:hAnsi="宋体" w:hint="eastAsia"/>
              </w:rPr>
              <w:t>1</w:t>
            </w:r>
          </w:p>
        </w:tc>
        <w:tc>
          <w:tcPr>
            <w:tcW w:w="1023" w:type="pct"/>
            <w:vMerge w:val="restart"/>
          </w:tcPr>
          <w:p w:rsidR="006B2E69" w:rsidRDefault="006B2E69" w:rsidP="006B2E69">
            <w:pPr>
              <w:pStyle w:val="a4"/>
              <w:kinsoku w:val="0"/>
              <w:overflowPunct w:val="0"/>
              <w:spacing w:line="360" w:lineRule="auto"/>
              <w:ind w:left="0"/>
              <w:jc w:val="center"/>
              <w:rPr>
                <w:rFonts w:hAnsi="宋体"/>
              </w:rPr>
            </w:pPr>
          </w:p>
          <w:p w:rsidR="006B2E69" w:rsidRDefault="006B2E69" w:rsidP="006B2E69">
            <w:pPr>
              <w:pStyle w:val="a4"/>
              <w:kinsoku w:val="0"/>
              <w:overflowPunct w:val="0"/>
              <w:spacing w:line="360" w:lineRule="auto"/>
              <w:ind w:left="0"/>
              <w:jc w:val="center"/>
              <w:rPr>
                <w:rFonts w:hAnsi="宋体"/>
              </w:rPr>
            </w:pPr>
            <w:r>
              <w:rPr>
                <w:rFonts w:hAnsi="宋体" w:hint="eastAsia"/>
              </w:rPr>
              <w:t>形式评审标准</w:t>
            </w:r>
          </w:p>
        </w:tc>
        <w:tc>
          <w:tcPr>
            <w:tcW w:w="1449" w:type="pct"/>
          </w:tcPr>
          <w:p w:rsidR="006B2E69" w:rsidRDefault="006B2E69" w:rsidP="00D6279A">
            <w:pPr>
              <w:pStyle w:val="a4"/>
              <w:kinsoku w:val="0"/>
              <w:overflowPunct w:val="0"/>
              <w:spacing w:line="360" w:lineRule="auto"/>
              <w:ind w:left="0"/>
              <w:jc w:val="center"/>
              <w:rPr>
                <w:rFonts w:hAnsi="宋体"/>
              </w:rPr>
            </w:pPr>
            <w:r>
              <w:rPr>
                <w:rFonts w:hAnsi="宋体" w:hint="eastAsia"/>
              </w:rPr>
              <w:t>投标人名称</w:t>
            </w:r>
          </w:p>
        </w:tc>
        <w:tc>
          <w:tcPr>
            <w:tcW w:w="2156" w:type="pct"/>
          </w:tcPr>
          <w:p w:rsidR="006B2E69" w:rsidRDefault="006B2E69" w:rsidP="00AC0392">
            <w:pPr>
              <w:pStyle w:val="a4"/>
              <w:kinsoku w:val="0"/>
              <w:overflowPunct w:val="0"/>
              <w:spacing w:line="360" w:lineRule="auto"/>
              <w:ind w:left="0"/>
              <w:rPr>
                <w:rFonts w:hAnsi="宋体"/>
              </w:rPr>
            </w:pPr>
            <w:r>
              <w:rPr>
                <w:rFonts w:hAnsi="宋体" w:hint="eastAsia"/>
              </w:rPr>
              <w:t>与营业执照、资质证书一致</w:t>
            </w:r>
          </w:p>
        </w:tc>
      </w:tr>
      <w:tr w:rsidR="006B2E69" w:rsidTr="00D6279A">
        <w:trPr>
          <w:trHeight w:val="20"/>
        </w:trPr>
        <w:tc>
          <w:tcPr>
            <w:tcW w:w="372" w:type="pct"/>
            <w:vMerge/>
          </w:tcPr>
          <w:p w:rsidR="006B2E69" w:rsidRDefault="006B2E69" w:rsidP="00AC0392">
            <w:pPr>
              <w:pStyle w:val="a4"/>
              <w:kinsoku w:val="0"/>
              <w:overflowPunct w:val="0"/>
              <w:spacing w:line="360" w:lineRule="auto"/>
              <w:ind w:left="0"/>
              <w:rPr>
                <w:rFonts w:hAnsi="宋体"/>
              </w:rPr>
            </w:pPr>
          </w:p>
        </w:tc>
        <w:tc>
          <w:tcPr>
            <w:tcW w:w="1023" w:type="pct"/>
            <w:vMerge/>
          </w:tcPr>
          <w:p w:rsidR="006B2E69" w:rsidRDefault="006B2E69" w:rsidP="00AC0392">
            <w:pPr>
              <w:pStyle w:val="a4"/>
              <w:kinsoku w:val="0"/>
              <w:overflowPunct w:val="0"/>
              <w:spacing w:line="360" w:lineRule="auto"/>
              <w:ind w:left="0"/>
              <w:rPr>
                <w:rFonts w:hAnsi="宋体"/>
              </w:rPr>
            </w:pPr>
          </w:p>
        </w:tc>
        <w:tc>
          <w:tcPr>
            <w:tcW w:w="1449" w:type="pct"/>
          </w:tcPr>
          <w:p w:rsidR="006B2E69" w:rsidRDefault="006B2E69" w:rsidP="00D6279A">
            <w:pPr>
              <w:pStyle w:val="a4"/>
              <w:kinsoku w:val="0"/>
              <w:overflowPunct w:val="0"/>
              <w:spacing w:line="360" w:lineRule="auto"/>
              <w:ind w:left="0"/>
              <w:jc w:val="center"/>
              <w:rPr>
                <w:rFonts w:hAnsi="宋体"/>
              </w:rPr>
            </w:pPr>
            <w:r>
              <w:rPr>
                <w:rFonts w:hAnsi="宋体" w:hint="eastAsia"/>
              </w:rPr>
              <w:t>投标书签字盖章</w:t>
            </w:r>
          </w:p>
        </w:tc>
        <w:tc>
          <w:tcPr>
            <w:tcW w:w="2156" w:type="pct"/>
          </w:tcPr>
          <w:p w:rsidR="006B2E69" w:rsidRDefault="006B2E69" w:rsidP="00AC0392">
            <w:pPr>
              <w:pStyle w:val="a4"/>
              <w:kinsoku w:val="0"/>
              <w:overflowPunct w:val="0"/>
              <w:spacing w:line="360" w:lineRule="auto"/>
              <w:ind w:left="0"/>
              <w:rPr>
                <w:rFonts w:hAnsi="宋体"/>
              </w:rPr>
            </w:pPr>
            <w:r>
              <w:rPr>
                <w:rFonts w:hAnsi="宋体" w:hint="eastAsia"/>
              </w:rPr>
              <w:t>有法定代表人或其委托代理人签字或加盖单位章</w:t>
            </w:r>
          </w:p>
        </w:tc>
      </w:tr>
      <w:tr w:rsidR="006B2E69" w:rsidTr="00D6279A">
        <w:trPr>
          <w:trHeight w:val="20"/>
        </w:trPr>
        <w:tc>
          <w:tcPr>
            <w:tcW w:w="372" w:type="pct"/>
            <w:vMerge/>
          </w:tcPr>
          <w:p w:rsidR="006B2E69" w:rsidRDefault="006B2E69" w:rsidP="00AC0392">
            <w:pPr>
              <w:pStyle w:val="a4"/>
              <w:kinsoku w:val="0"/>
              <w:overflowPunct w:val="0"/>
              <w:spacing w:line="360" w:lineRule="auto"/>
              <w:ind w:left="0"/>
              <w:rPr>
                <w:rFonts w:hAnsi="宋体"/>
              </w:rPr>
            </w:pPr>
          </w:p>
        </w:tc>
        <w:tc>
          <w:tcPr>
            <w:tcW w:w="1023" w:type="pct"/>
            <w:vMerge/>
          </w:tcPr>
          <w:p w:rsidR="006B2E69" w:rsidRDefault="006B2E69" w:rsidP="00AC0392">
            <w:pPr>
              <w:pStyle w:val="a4"/>
              <w:kinsoku w:val="0"/>
              <w:overflowPunct w:val="0"/>
              <w:spacing w:line="360" w:lineRule="auto"/>
              <w:ind w:left="0"/>
              <w:rPr>
                <w:rFonts w:hAnsi="宋体"/>
              </w:rPr>
            </w:pPr>
          </w:p>
        </w:tc>
        <w:tc>
          <w:tcPr>
            <w:tcW w:w="1449" w:type="pct"/>
          </w:tcPr>
          <w:p w:rsidR="006B2E69" w:rsidRPr="006B2E69" w:rsidRDefault="006B2E69" w:rsidP="00D6279A">
            <w:pPr>
              <w:pStyle w:val="a4"/>
              <w:kinsoku w:val="0"/>
              <w:overflowPunct w:val="0"/>
              <w:spacing w:line="360" w:lineRule="auto"/>
              <w:ind w:left="0"/>
              <w:jc w:val="center"/>
              <w:rPr>
                <w:rFonts w:hAnsi="宋体"/>
              </w:rPr>
            </w:pPr>
            <w:r>
              <w:rPr>
                <w:rFonts w:hAnsi="宋体" w:hint="eastAsia"/>
              </w:rPr>
              <w:t>报价唯一</w:t>
            </w:r>
          </w:p>
        </w:tc>
        <w:tc>
          <w:tcPr>
            <w:tcW w:w="2156" w:type="pct"/>
          </w:tcPr>
          <w:p w:rsidR="006B2E69" w:rsidRDefault="006B2E69" w:rsidP="00AC0392">
            <w:pPr>
              <w:pStyle w:val="a4"/>
              <w:kinsoku w:val="0"/>
              <w:overflowPunct w:val="0"/>
              <w:spacing w:line="360" w:lineRule="auto"/>
              <w:ind w:left="0"/>
              <w:rPr>
                <w:rFonts w:hAnsi="宋体"/>
              </w:rPr>
            </w:pPr>
            <w:r>
              <w:rPr>
                <w:rFonts w:hAnsi="宋体" w:hint="eastAsia"/>
              </w:rPr>
              <w:t>只能有一个有效报价</w:t>
            </w:r>
          </w:p>
        </w:tc>
      </w:tr>
      <w:tr w:rsidR="00D6279A" w:rsidTr="00D6279A">
        <w:trPr>
          <w:trHeight w:val="20"/>
        </w:trPr>
        <w:tc>
          <w:tcPr>
            <w:tcW w:w="372" w:type="pct"/>
            <w:vMerge w:val="restart"/>
          </w:tcPr>
          <w:p w:rsidR="00D6279A" w:rsidRDefault="00D6279A" w:rsidP="00AC0392">
            <w:pPr>
              <w:pStyle w:val="a4"/>
              <w:kinsoku w:val="0"/>
              <w:overflowPunct w:val="0"/>
              <w:spacing w:line="360" w:lineRule="auto"/>
              <w:ind w:left="0"/>
              <w:rPr>
                <w:rFonts w:hAnsi="宋体"/>
              </w:rPr>
            </w:pPr>
          </w:p>
          <w:p w:rsidR="00D6279A" w:rsidRDefault="00D6279A" w:rsidP="00AC0392">
            <w:pPr>
              <w:pStyle w:val="a4"/>
              <w:kinsoku w:val="0"/>
              <w:overflowPunct w:val="0"/>
              <w:spacing w:line="360" w:lineRule="auto"/>
              <w:ind w:left="0"/>
              <w:rPr>
                <w:rFonts w:hAnsi="宋体"/>
              </w:rPr>
            </w:pPr>
          </w:p>
          <w:p w:rsidR="00D6279A" w:rsidRDefault="00D6279A" w:rsidP="00D6279A">
            <w:pPr>
              <w:pStyle w:val="a4"/>
              <w:kinsoku w:val="0"/>
              <w:overflowPunct w:val="0"/>
              <w:spacing w:line="360" w:lineRule="auto"/>
              <w:ind w:left="0"/>
              <w:jc w:val="center"/>
              <w:rPr>
                <w:rFonts w:hAnsi="宋体"/>
              </w:rPr>
            </w:pPr>
            <w:r>
              <w:rPr>
                <w:rFonts w:hAnsi="宋体" w:hint="eastAsia"/>
              </w:rPr>
              <w:t>2</w:t>
            </w:r>
          </w:p>
        </w:tc>
        <w:tc>
          <w:tcPr>
            <w:tcW w:w="1023" w:type="pct"/>
            <w:vMerge w:val="restart"/>
          </w:tcPr>
          <w:p w:rsidR="00D6279A" w:rsidRDefault="00D6279A" w:rsidP="00AC0392">
            <w:pPr>
              <w:pStyle w:val="a4"/>
              <w:kinsoku w:val="0"/>
              <w:overflowPunct w:val="0"/>
              <w:spacing w:line="360" w:lineRule="auto"/>
              <w:ind w:left="0"/>
              <w:rPr>
                <w:rFonts w:hAnsi="宋体"/>
              </w:rPr>
            </w:pPr>
          </w:p>
          <w:p w:rsidR="00D6279A" w:rsidRDefault="00D6279A" w:rsidP="00D6279A">
            <w:pPr>
              <w:pStyle w:val="a4"/>
              <w:kinsoku w:val="0"/>
              <w:overflowPunct w:val="0"/>
              <w:spacing w:line="360" w:lineRule="auto"/>
              <w:ind w:left="0"/>
              <w:jc w:val="center"/>
              <w:rPr>
                <w:rFonts w:hAnsi="宋体"/>
              </w:rPr>
            </w:pPr>
          </w:p>
          <w:p w:rsidR="00D6279A" w:rsidRDefault="00D6279A" w:rsidP="00D6279A">
            <w:pPr>
              <w:pStyle w:val="a4"/>
              <w:kinsoku w:val="0"/>
              <w:overflowPunct w:val="0"/>
              <w:spacing w:line="360" w:lineRule="auto"/>
              <w:ind w:left="0"/>
              <w:jc w:val="center"/>
              <w:rPr>
                <w:rFonts w:hAnsi="宋体"/>
              </w:rPr>
            </w:pPr>
            <w:r>
              <w:rPr>
                <w:rFonts w:hAnsi="宋体" w:hint="eastAsia"/>
              </w:rPr>
              <w:t>资格评审标准</w:t>
            </w:r>
          </w:p>
        </w:tc>
        <w:tc>
          <w:tcPr>
            <w:tcW w:w="1449" w:type="pct"/>
          </w:tcPr>
          <w:p w:rsidR="00D6279A" w:rsidRDefault="00D6279A" w:rsidP="00D6279A">
            <w:pPr>
              <w:pStyle w:val="a4"/>
              <w:kinsoku w:val="0"/>
              <w:overflowPunct w:val="0"/>
              <w:spacing w:line="360" w:lineRule="auto"/>
              <w:ind w:left="0"/>
              <w:jc w:val="center"/>
              <w:rPr>
                <w:rFonts w:hAnsi="宋体"/>
              </w:rPr>
            </w:pPr>
            <w:r>
              <w:rPr>
                <w:rFonts w:hAnsi="宋体" w:hint="eastAsia"/>
              </w:rPr>
              <w:t>营业执照</w:t>
            </w:r>
          </w:p>
        </w:tc>
        <w:tc>
          <w:tcPr>
            <w:tcW w:w="2156" w:type="pct"/>
          </w:tcPr>
          <w:p w:rsidR="00D6279A" w:rsidRDefault="00D6279A" w:rsidP="00AC0392">
            <w:pPr>
              <w:pStyle w:val="a4"/>
              <w:kinsoku w:val="0"/>
              <w:overflowPunct w:val="0"/>
              <w:spacing w:line="360" w:lineRule="auto"/>
              <w:ind w:left="0"/>
              <w:rPr>
                <w:rFonts w:hAnsi="宋体"/>
              </w:rPr>
            </w:pPr>
            <w:r>
              <w:rPr>
                <w:rFonts w:hAnsi="宋体" w:hint="eastAsia"/>
              </w:rPr>
              <w:t>具备有效的营业执照</w:t>
            </w:r>
          </w:p>
        </w:tc>
      </w:tr>
      <w:tr w:rsidR="00D6279A" w:rsidTr="00D6279A">
        <w:trPr>
          <w:trHeight w:val="20"/>
        </w:trPr>
        <w:tc>
          <w:tcPr>
            <w:tcW w:w="372" w:type="pct"/>
            <w:vMerge/>
          </w:tcPr>
          <w:p w:rsidR="00D6279A" w:rsidRDefault="00D6279A" w:rsidP="00AC0392">
            <w:pPr>
              <w:pStyle w:val="a4"/>
              <w:kinsoku w:val="0"/>
              <w:overflowPunct w:val="0"/>
              <w:spacing w:line="360" w:lineRule="auto"/>
              <w:ind w:left="0"/>
              <w:rPr>
                <w:rFonts w:hAnsi="宋体"/>
              </w:rPr>
            </w:pPr>
          </w:p>
        </w:tc>
        <w:tc>
          <w:tcPr>
            <w:tcW w:w="1023" w:type="pct"/>
            <w:vMerge/>
          </w:tcPr>
          <w:p w:rsidR="00D6279A" w:rsidRDefault="00D6279A" w:rsidP="00AC0392">
            <w:pPr>
              <w:pStyle w:val="a4"/>
              <w:kinsoku w:val="0"/>
              <w:overflowPunct w:val="0"/>
              <w:spacing w:line="360" w:lineRule="auto"/>
              <w:ind w:left="0"/>
              <w:rPr>
                <w:rFonts w:hAnsi="宋体"/>
              </w:rPr>
            </w:pPr>
          </w:p>
        </w:tc>
        <w:tc>
          <w:tcPr>
            <w:tcW w:w="1449" w:type="pct"/>
          </w:tcPr>
          <w:p w:rsidR="00D6279A" w:rsidRDefault="00D6279A" w:rsidP="00D6279A">
            <w:pPr>
              <w:pStyle w:val="a4"/>
              <w:kinsoku w:val="0"/>
              <w:overflowPunct w:val="0"/>
              <w:spacing w:line="360" w:lineRule="auto"/>
              <w:ind w:left="0"/>
              <w:jc w:val="center"/>
              <w:rPr>
                <w:rFonts w:hAnsi="宋体"/>
              </w:rPr>
            </w:pPr>
            <w:r>
              <w:rPr>
                <w:rFonts w:hAnsi="宋体" w:hint="eastAsia"/>
              </w:rPr>
              <w:t>资格要求</w:t>
            </w:r>
          </w:p>
        </w:tc>
        <w:tc>
          <w:tcPr>
            <w:tcW w:w="2156" w:type="pct"/>
          </w:tcPr>
          <w:p w:rsidR="00D6279A" w:rsidRDefault="00D6279A" w:rsidP="00AC0392">
            <w:pPr>
              <w:pStyle w:val="a4"/>
              <w:kinsoku w:val="0"/>
              <w:overflowPunct w:val="0"/>
              <w:spacing w:line="360" w:lineRule="auto"/>
              <w:ind w:left="0"/>
              <w:rPr>
                <w:rFonts w:hAnsi="宋体"/>
              </w:rPr>
            </w:pPr>
            <w:r>
              <w:rPr>
                <w:rFonts w:hAnsi="宋体" w:hint="eastAsia"/>
              </w:rPr>
              <w:t>符合第一章招标公告3.1条款要求</w:t>
            </w:r>
          </w:p>
        </w:tc>
      </w:tr>
      <w:tr w:rsidR="00D6279A" w:rsidTr="00D6279A">
        <w:trPr>
          <w:trHeight w:val="20"/>
        </w:trPr>
        <w:tc>
          <w:tcPr>
            <w:tcW w:w="372" w:type="pct"/>
            <w:vMerge/>
          </w:tcPr>
          <w:p w:rsidR="00D6279A" w:rsidRDefault="00D6279A" w:rsidP="00AC0392">
            <w:pPr>
              <w:pStyle w:val="a4"/>
              <w:kinsoku w:val="0"/>
              <w:overflowPunct w:val="0"/>
              <w:spacing w:line="360" w:lineRule="auto"/>
              <w:ind w:left="0"/>
              <w:rPr>
                <w:rFonts w:hAnsi="宋体"/>
              </w:rPr>
            </w:pPr>
          </w:p>
        </w:tc>
        <w:tc>
          <w:tcPr>
            <w:tcW w:w="1023" w:type="pct"/>
            <w:vMerge/>
          </w:tcPr>
          <w:p w:rsidR="00D6279A" w:rsidRDefault="00D6279A" w:rsidP="00AC0392">
            <w:pPr>
              <w:pStyle w:val="a4"/>
              <w:kinsoku w:val="0"/>
              <w:overflowPunct w:val="0"/>
              <w:spacing w:line="360" w:lineRule="auto"/>
              <w:ind w:left="0"/>
              <w:rPr>
                <w:rFonts w:hAnsi="宋体"/>
              </w:rPr>
            </w:pPr>
          </w:p>
        </w:tc>
        <w:tc>
          <w:tcPr>
            <w:tcW w:w="1449" w:type="pct"/>
          </w:tcPr>
          <w:p w:rsidR="00D6279A" w:rsidRPr="006B2E69" w:rsidRDefault="00D6279A" w:rsidP="00D6279A">
            <w:pPr>
              <w:pStyle w:val="a4"/>
              <w:kinsoku w:val="0"/>
              <w:overflowPunct w:val="0"/>
              <w:spacing w:line="360" w:lineRule="auto"/>
              <w:ind w:left="0"/>
              <w:jc w:val="center"/>
              <w:rPr>
                <w:rFonts w:hAnsi="宋体"/>
              </w:rPr>
            </w:pPr>
            <w:r>
              <w:rPr>
                <w:rFonts w:hAnsi="宋体" w:hint="eastAsia"/>
              </w:rPr>
              <w:t>财务状况</w:t>
            </w:r>
          </w:p>
        </w:tc>
        <w:tc>
          <w:tcPr>
            <w:tcW w:w="2156" w:type="pct"/>
          </w:tcPr>
          <w:p w:rsidR="00D6279A" w:rsidRDefault="00D6279A" w:rsidP="006B2E69">
            <w:pPr>
              <w:pStyle w:val="a4"/>
              <w:kinsoku w:val="0"/>
              <w:overflowPunct w:val="0"/>
              <w:spacing w:line="360" w:lineRule="auto"/>
              <w:ind w:left="0"/>
              <w:rPr>
                <w:rFonts w:hAnsi="宋体"/>
              </w:rPr>
            </w:pPr>
            <w:r>
              <w:rPr>
                <w:rFonts w:hAnsi="宋体" w:hint="eastAsia"/>
              </w:rPr>
              <w:t>符合第一章招标公告3.2条款要求</w:t>
            </w:r>
          </w:p>
        </w:tc>
      </w:tr>
      <w:tr w:rsidR="00D6279A" w:rsidTr="00D6279A">
        <w:trPr>
          <w:trHeight w:val="20"/>
        </w:trPr>
        <w:tc>
          <w:tcPr>
            <w:tcW w:w="372" w:type="pct"/>
            <w:vMerge w:val="restart"/>
          </w:tcPr>
          <w:p w:rsidR="00D6279A" w:rsidRDefault="00D6279A" w:rsidP="00AC0392">
            <w:pPr>
              <w:pStyle w:val="a4"/>
              <w:kinsoku w:val="0"/>
              <w:overflowPunct w:val="0"/>
              <w:spacing w:line="360" w:lineRule="auto"/>
              <w:ind w:left="0"/>
              <w:rPr>
                <w:rFonts w:hAnsi="宋体"/>
              </w:rPr>
            </w:pPr>
          </w:p>
          <w:p w:rsidR="00D6279A" w:rsidRDefault="00D6279A" w:rsidP="00AC0392">
            <w:pPr>
              <w:pStyle w:val="a4"/>
              <w:kinsoku w:val="0"/>
              <w:overflowPunct w:val="0"/>
              <w:spacing w:line="360" w:lineRule="auto"/>
              <w:ind w:left="0"/>
              <w:rPr>
                <w:rFonts w:hAnsi="宋体"/>
              </w:rPr>
            </w:pPr>
          </w:p>
          <w:p w:rsidR="00D6279A" w:rsidRDefault="00D6279A" w:rsidP="00D6279A">
            <w:pPr>
              <w:pStyle w:val="a4"/>
              <w:kinsoku w:val="0"/>
              <w:overflowPunct w:val="0"/>
              <w:spacing w:line="360" w:lineRule="auto"/>
              <w:ind w:left="0"/>
              <w:jc w:val="center"/>
              <w:rPr>
                <w:rFonts w:hAnsi="宋体"/>
              </w:rPr>
            </w:pPr>
            <w:r>
              <w:rPr>
                <w:rFonts w:hAnsi="宋体" w:hint="eastAsia"/>
              </w:rPr>
              <w:t>3</w:t>
            </w:r>
          </w:p>
        </w:tc>
        <w:tc>
          <w:tcPr>
            <w:tcW w:w="1023" w:type="pct"/>
            <w:vMerge w:val="restart"/>
          </w:tcPr>
          <w:p w:rsidR="00D6279A" w:rsidRDefault="00D6279A" w:rsidP="00AC0392">
            <w:pPr>
              <w:pStyle w:val="a4"/>
              <w:kinsoku w:val="0"/>
              <w:overflowPunct w:val="0"/>
              <w:spacing w:line="360" w:lineRule="auto"/>
              <w:ind w:left="0"/>
              <w:rPr>
                <w:rFonts w:hAnsi="宋体"/>
              </w:rPr>
            </w:pPr>
          </w:p>
          <w:p w:rsidR="00D6279A" w:rsidRDefault="00D6279A" w:rsidP="00AC0392">
            <w:pPr>
              <w:pStyle w:val="a4"/>
              <w:kinsoku w:val="0"/>
              <w:overflowPunct w:val="0"/>
              <w:spacing w:line="360" w:lineRule="auto"/>
              <w:ind w:left="0"/>
              <w:rPr>
                <w:rFonts w:hAnsi="宋体"/>
              </w:rPr>
            </w:pPr>
          </w:p>
          <w:p w:rsidR="00D6279A" w:rsidRDefault="00D6279A" w:rsidP="00AC0392">
            <w:pPr>
              <w:pStyle w:val="a4"/>
              <w:kinsoku w:val="0"/>
              <w:overflowPunct w:val="0"/>
              <w:spacing w:line="360" w:lineRule="auto"/>
              <w:ind w:left="0"/>
              <w:rPr>
                <w:rFonts w:hAnsi="宋体"/>
              </w:rPr>
            </w:pPr>
            <w:r>
              <w:rPr>
                <w:rFonts w:hAnsi="宋体" w:hint="eastAsia"/>
              </w:rPr>
              <w:t>响应性评审标准</w:t>
            </w:r>
          </w:p>
        </w:tc>
        <w:tc>
          <w:tcPr>
            <w:tcW w:w="1449" w:type="pct"/>
          </w:tcPr>
          <w:p w:rsidR="00D6279A" w:rsidRPr="006B2E69" w:rsidRDefault="00D6279A" w:rsidP="00D6279A">
            <w:pPr>
              <w:pStyle w:val="a4"/>
              <w:kinsoku w:val="0"/>
              <w:overflowPunct w:val="0"/>
              <w:spacing w:line="360" w:lineRule="auto"/>
              <w:ind w:left="0"/>
              <w:jc w:val="center"/>
              <w:rPr>
                <w:rFonts w:hAnsi="宋体"/>
              </w:rPr>
            </w:pPr>
            <w:r>
              <w:rPr>
                <w:rFonts w:hAnsi="宋体" w:hint="eastAsia"/>
              </w:rPr>
              <w:t>服务期限</w:t>
            </w:r>
          </w:p>
        </w:tc>
        <w:tc>
          <w:tcPr>
            <w:tcW w:w="2156" w:type="pct"/>
          </w:tcPr>
          <w:p w:rsidR="00D6279A" w:rsidRDefault="00D6279A" w:rsidP="00AC0392">
            <w:pPr>
              <w:pStyle w:val="a4"/>
              <w:kinsoku w:val="0"/>
              <w:overflowPunct w:val="0"/>
              <w:spacing w:line="360" w:lineRule="auto"/>
              <w:ind w:left="0"/>
              <w:rPr>
                <w:rFonts w:hAnsi="宋体"/>
              </w:rPr>
            </w:pPr>
            <w:r>
              <w:rPr>
                <w:rFonts w:hAnsi="宋体" w:hint="eastAsia"/>
              </w:rPr>
              <w:t>3 年</w:t>
            </w:r>
          </w:p>
        </w:tc>
      </w:tr>
      <w:tr w:rsidR="00D6279A" w:rsidTr="00D6279A">
        <w:trPr>
          <w:trHeight w:val="20"/>
        </w:trPr>
        <w:tc>
          <w:tcPr>
            <w:tcW w:w="372" w:type="pct"/>
            <w:vMerge/>
          </w:tcPr>
          <w:p w:rsidR="00D6279A" w:rsidRDefault="00D6279A" w:rsidP="00AC0392">
            <w:pPr>
              <w:pStyle w:val="a4"/>
              <w:kinsoku w:val="0"/>
              <w:overflowPunct w:val="0"/>
              <w:spacing w:line="360" w:lineRule="auto"/>
              <w:ind w:left="0"/>
              <w:rPr>
                <w:rFonts w:hAnsi="宋体"/>
              </w:rPr>
            </w:pPr>
          </w:p>
        </w:tc>
        <w:tc>
          <w:tcPr>
            <w:tcW w:w="1023" w:type="pct"/>
            <w:vMerge/>
          </w:tcPr>
          <w:p w:rsidR="00D6279A" w:rsidRDefault="00D6279A" w:rsidP="00AC0392">
            <w:pPr>
              <w:pStyle w:val="a4"/>
              <w:kinsoku w:val="0"/>
              <w:overflowPunct w:val="0"/>
              <w:spacing w:line="360" w:lineRule="auto"/>
              <w:ind w:left="0"/>
              <w:rPr>
                <w:rFonts w:hAnsi="宋体"/>
              </w:rPr>
            </w:pPr>
          </w:p>
        </w:tc>
        <w:tc>
          <w:tcPr>
            <w:tcW w:w="1449" w:type="pct"/>
          </w:tcPr>
          <w:p w:rsidR="00D6279A" w:rsidRDefault="00D6279A" w:rsidP="00D6279A">
            <w:pPr>
              <w:pStyle w:val="a4"/>
              <w:kinsoku w:val="0"/>
              <w:overflowPunct w:val="0"/>
              <w:spacing w:line="360" w:lineRule="auto"/>
              <w:ind w:left="0"/>
              <w:jc w:val="center"/>
              <w:rPr>
                <w:rFonts w:hAnsi="宋体"/>
              </w:rPr>
            </w:pPr>
            <w:r>
              <w:rPr>
                <w:rFonts w:hAnsi="宋体" w:hint="eastAsia"/>
              </w:rPr>
              <w:t>投标有效期</w:t>
            </w:r>
          </w:p>
        </w:tc>
        <w:tc>
          <w:tcPr>
            <w:tcW w:w="2156" w:type="pct"/>
          </w:tcPr>
          <w:p w:rsidR="00D6279A" w:rsidRDefault="00D6279A" w:rsidP="00AC0392">
            <w:pPr>
              <w:pStyle w:val="a4"/>
              <w:kinsoku w:val="0"/>
              <w:overflowPunct w:val="0"/>
              <w:spacing w:line="360" w:lineRule="auto"/>
              <w:ind w:left="0"/>
              <w:rPr>
                <w:rFonts w:hAnsi="宋体"/>
              </w:rPr>
            </w:pPr>
            <w:r>
              <w:rPr>
                <w:rFonts w:hAnsi="宋体" w:hint="eastAsia"/>
              </w:rPr>
              <w:t>自投标截止日起90日历日</w:t>
            </w:r>
          </w:p>
        </w:tc>
      </w:tr>
      <w:tr w:rsidR="00D6279A" w:rsidTr="00D6279A">
        <w:trPr>
          <w:trHeight w:val="20"/>
        </w:trPr>
        <w:tc>
          <w:tcPr>
            <w:tcW w:w="372" w:type="pct"/>
            <w:vMerge/>
          </w:tcPr>
          <w:p w:rsidR="00D6279A" w:rsidRDefault="00D6279A" w:rsidP="00AC0392">
            <w:pPr>
              <w:pStyle w:val="a4"/>
              <w:kinsoku w:val="0"/>
              <w:overflowPunct w:val="0"/>
              <w:spacing w:line="360" w:lineRule="auto"/>
              <w:ind w:left="0"/>
              <w:rPr>
                <w:rFonts w:hAnsi="宋体"/>
              </w:rPr>
            </w:pPr>
          </w:p>
        </w:tc>
        <w:tc>
          <w:tcPr>
            <w:tcW w:w="1023" w:type="pct"/>
            <w:vMerge/>
          </w:tcPr>
          <w:p w:rsidR="00D6279A" w:rsidRDefault="00D6279A" w:rsidP="00AC0392">
            <w:pPr>
              <w:pStyle w:val="a4"/>
              <w:kinsoku w:val="0"/>
              <w:overflowPunct w:val="0"/>
              <w:spacing w:line="360" w:lineRule="auto"/>
              <w:ind w:left="0"/>
              <w:rPr>
                <w:rFonts w:hAnsi="宋体"/>
              </w:rPr>
            </w:pPr>
          </w:p>
        </w:tc>
        <w:tc>
          <w:tcPr>
            <w:tcW w:w="1449" w:type="pct"/>
          </w:tcPr>
          <w:p w:rsidR="00D6279A" w:rsidRPr="006B2E69" w:rsidRDefault="00D6279A" w:rsidP="00D6279A">
            <w:pPr>
              <w:pStyle w:val="a4"/>
              <w:kinsoku w:val="0"/>
              <w:overflowPunct w:val="0"/>
              <w:spacing w:line="360" w:lineRule="auto"/>
              <w:ind w:left="0"/>
              <w:jc w:val="center"/>
              <w:rPr>
                <w:rFonts w:hAnsi="宋体"/>
              </w:rPr>
            </w:pPr>
            <w:r>
              <w:rPr>
                <w:rFonts w:hAnsi="宋体" w:hint="eastAsia"/>
              </w:rPr>
              <w:t>投标保证金</w:t>
            </w:r>
          </w:p>
        </w:tc>
        <w:tc>
          <w:tcPr>
            <w:tcW w:w="2156" w:type="pct"/>
          </w:tcPr>
          <w:p w:rsidR="00D6279A" w:rsidRDefault="00D6279A" w:rsidP="00AC0392">
            <w:pPr>
              <w:pStyle w:val="a4"/>
              <w:kinsoku w:val="0"/>
              <w:overflowPunct w:val="0"/>
              <w:spacing w:line="360" w:lineRule="auto"/>
              <w:ind w:left="0"/>
              <w:rPr>
                <w:rFonts w:hAnsi="宋体"/>
              </w:rPr>
            </w:pPr>
            <w:r>
              <w:rPr>
                <w:rFonts w:hAnsi="宋体" w:hint="eastAsia"/>
              </w:rPr>
              <w:t>10万元人民币</w:t>
            </w:r>
          </w:p>
        </w:tc>
      </w:tr>
      <w:tr w:rsidR="00D6279A" w:rsidTr="00D6279A">
        <w:trPr>
          <w:trHeight w:val="20"/>
        </w:trPr>
        <w:tc>
          <w:tcPr>
            <w:tcW w:w="372" w:type="pct"/>
            <w:vMerge/>
          </w:tcPr>
          <w:p w:rsidR="00D6279A" w:rsidRDefault="00D6279A" w:rsidP="00AC0392">
            <w:pPr>
              <w:pStyle w:val="a4"/>
              <w:kinsoku w:val="0"/>
              <w:overflowPunct w:val="0"/>
              <w:spacing w:line="360" w:lineRule="auto"/>
              <w:ind w:left="0"/>
              <w:rPr>
                <w:rFonts w:hAnsi="宋体"/>
              </w:rPr>
            </w:pPr>
          </w:p>
        </w:tc>
        <w:tc>
          <w:tcPr>
            <w:tcW w:w="1023" w:type="pct"/>
            <w:vMerge/>
          </w:tcPr>
          <w:p w:rsidR="00D6279A" w:rsidRDefault="00D6279A" w:rsidP="00AC0392">
            <w:pPr>
              <w:pStyle w:val="a4"/>
              <w:kinsoku w:val="0"/>
              <w:overflowPunct w:val="0"/>
              <w:spacing w:line="360" w:lineRule="auto"/>
              <w:ind w:left="0"/>
              <w:rPr>
                <w:rFonts w:hAnsi="宋体"/>
              </w:rPr>
            </w:pPr>
          </w:p>
        </w:tc>
        <w:tc>
          <w:tcPr>
            <w:tcW w:w="1449" w:type="pct"/>
          </w:tcPr>
          <w:p w:rsidR="00D6279A" w:rsidRDefault="00D6279A" w:rsidP="00D6279A">
            <w:pPr>
              <w:pStyle w:val="a4"/>
              <w:kinsoku w:val="0"/>
              <w:overflowPunct w:val="0"/>
              <w:spacing w:line="360" w:lineRule="auto"/>
              <w:ind w:left="0"/>
              <w:jc w:val="center"/>
              <w:rPr>
                <w:rFonts w:hAnsi="宋体"/>
              </w:rPr>
            </w:pPr>
            <w:r>
              <w:rPr>
                <w:rFonts w:hAnsi="宋体" w:hint="eastAsia"/>
              </w:rPr>
              <w:t>服务标准和要求</w:t>
            </w:r>
          </w:p>
        </w:tc>
        <w:tc>
          <w:tcPr>
            <w:tcW w:w="2156" w:type="pct"/>
          </w:tcPr>
          <w:p w:rsidR="00D6279A" w:rsidRDefault="00D6279A" w:rsidP="00AC0392">
            <w:pPr>
              <w:pStyle w:val="a4"/>
              <w:kinsoku w:val="0"/>
              <w:overflowPunct w:val="0"/>
              <w:spacing w:line="360" w:lineRule="auto"/>
              <w:ind w:left="0"/>
              <w:rPr>
                <w:rFonts w:hAnsi="宋体"/>
              </w:rPr>
            </w:pPr>
            <w:r>
              <w:rPr>
                <w:rFonts w:hAnsi="宋体" w:hint="eastAsia"/>
              </w:rPr>
              <w:t>满足第四章要求</w:t>
            </w:r>
          </w:p>
        </w:tc>
      </w:tr>
      <w:tr w:rsidR="00D6279A" w:rsidTr="00D6279A">
        <w:trPr>
          <w:trHeight w:val="20"/>
        </w:trPr>
        <w:tc>
          <w:tcPr>
            <w:tcW w:w="372" w:type="pct"/>
            <w:vMerge/>
          </w:tcPr>
          <w:p w:rsidR="00D6279A" w:rsidRDefault="00D6279A" w:rsidP="00AC0392">
            <w:pPr>
              <w:pStyle w:val="a4"/>
              <w:kinsoku w:val="0"/>
              <w:overflowPunct w:val="0"/>
              <w:spacing w:line="360" w:lineRule="auto"/>
              <w:ind w:left="0"/>
              <w:rPr>
                <w:rFonts w:hAnsi="宋体"/>
              </w:rPr>
            </w:pPr>
          </w:p>
        </w:tc>
        <w:tc>
          <w:tcPr>
            <w:tcW w:w="1023" w:type="pct"/>
            <w:vMerge/>
          </w:tcPr>
          <w:p w:rsidR="00D6279A" w:rsidRDefault="00D6279A" w:rsidP="00AC0392">
            <w:pPr>
              <w:pStyle w:val="a4"/>
              <w:kinsoku w:val="0"/>
              <w:overflowPunct w:val="0"/>
              <w:spacing w:line="360" w:lineRule="auto"/>
              <w:ind w:left="0"/>
              <w:rPr>
                <w:rFonts w:hAnsi="宋体"/>
              </w:rPr>
            </w:pPr>
          </w:p>
        </w:tc>
        <w:tc>
          <w:tcPr>
            <w:tcW w:w="1449" w:type="pct"/>
          </w:tcPr>
          <w:p w:rsidR="00D6279A" w:rsidRDefault="00D6279A" w:rsidP="00D6279A">
            <w:pPr>
              <w:pStyle w:val="a4"/>
              <w:kinsoku w:val="0"/>
              <w:overflowPunct w:val="0"/>
              <w:spacing w:line="360" w:lineRule="auto"/>
              <w:ind w:left="0"/>
              <w:jc w:val="center"/>
              <w:rPr>
                <w:rFonts w:hAnsi="宋体"/>
              </w:rPr>
            </w:pPr>
            <w:r>
              <w:rPr>
                <w:rFonts w:hAnsi="宋体" w:hint="eastAsia"/>
              </w:rPr>
              <w:t>权利义务</w:t>
            </w:r>
          </w:p>
        </w:tc>
        <w:tc>
          <w:tcPr>
            <w:tcW w:w="2156" w:type="pct"/>
          </w:tcPr>
          <w:p w:rsidR="00D6279A" w:rsidRDefault="00D6279A" w:rsidP="00AC0392">
            <w:pPr>
              <w:pStyle w:val="a4"/>
              <w:kinsoku w:val="0"/>
              <w:overflowPunct w:val="0"/>
              <w:spacing w:line="360" w:lineRule="auto"/>
              <w:ind w:left="0"/>
              <w:rPr>
                <w:rFonts w:hAnsi="宋体"/>
              </w:rPr>
            </w:pPr>
            <w:r>
              <w:rPr>
                <w:rFonts w:hAnsi="宋体" w:hint="eastAsia"/>
              </w:rPr>
              <w:t>满足合同条款要求</w:t>
            </w:r>
          </w:p>
        </w:tc>
      </w:tr>
    </w:tbl>
    <w:p w:rsidR="00D33CC4" w:rsidRDefault="00D33CC4">
      <w:pPr>
        <w:widowControl/>
        <w:jc w:val="left"/>
        <w:rPr>
          <w:rFonts w:ascii="宋体" w:eastAsia="宋体" w:hAnsi="宋体" w:cs="宋体"/>
          <w:kern w:val="0"/>
          <w:szCs w:val="21"/>
        </w:rPr>
      </w:pPr>
    </w:p>
    <w:p w:rsidR="00D33CC4" w:rsidRDefault="00D33CC4">
      <w:pPr>
        <w:widowControl/>
        <w:jc w:val="left"/>
        <w:rPr>
          <w:rFonts w:ascii="宋体" w:eastAsia="宋体" w:hAnsi="宋体" w:cs="宋体"/>
          <w:kern w:val="0"/>
          <w:szCs w:val="21"/>
        </w:rPr>
      </w:pPr>
      <w:r>
        <w:rPr>
          <w:rFonts w:ascii="宋体" w:eastAsia="宋体" w:hAnsi="宋体" w:cs="宋体"/>
          <w:kern w:val="0"/>
          <w:szCs w:val="21"/>
        </w:rPr>
        <w:br w:type="page"/>
      </w:r>
    </w:p>
    <w:p w:rsidR="00D33CC4" w:rsidRDefault="00D33CC4" w:rsidP="00D33CC4">
      <w:pPr>
        <w:pStyle w:val="a4"/>
        <w:kinsoku w:val="0"/>
        <w:overflowPunct w:val="0"/>
        <w:spacing w:line="360" w:lineRule="auto"/>
        <w:ind w:left="0"/>
        <w:rPr>
          <w:rFonts w:asciiTheme="minorEastAsia" w:eastAsiaTheme="minorEastAsia" w:hAnsiTheme="minorEastAsia"/>
        </w:rPr>
      </w:pPr>
      <w:r w:rsidRPr="00D33CC4">
        <w:rPr>
          <w:rFonts w:asciiTheme="minorEastAsia" w:eastAsiaTheme="minorEastAsia" w:hAnsiTheme="minorEastAsia" w:hint="eastAsia"/>
        </w:rPr>
        <w:lastRenderedPageBreak/>
        <w:t>2.</w:t>
      </w:r>
      <w:r>
        <w:rPr>
          <w:rFonts w:asciiTheme="minorEastAsia" w:eastAsiaTheme="minorEastAsia" w:hAnsiTheme="minorEastAsia" w:hint="eastAsia"/>
        </w:rPr>
        <w:t>详细评审标准</w:t>
      </w:r>
    </w:p>
    <w:tbl>
      <w:tblPr>
        <w:tblStyle w:val="a6"/>
        <w:tblW w:w="9180" w:type="dxa"/>
        <w:tblLook w:val="04A0"/>
      </w:tblPr>
      <w:tblGrid>
        <w:gridCol w:w="675"/>
        <w:gridCol w:w="1134"/>
        <w:gridCol w:w="709"/>
        <w:gridCol w:w="6662"/>
      </w:tblGrid>
      <w:tr w:rsidR="00D33CC4" w:rsidTr="002538DE">
        <w:trPr>
          <w:trHeight w:val="568"/>
        </w:trPr>
        <w:tc>
          <w:tcPr>
            <w:tcW w:w="675" w:type="dxa"/>
          </w:tcPr>
          <w:p w:rsidR="00D33CC4" w:rsidRPr="005F7D64" w:rsidRDefault="00476CCB" w:rsidP="00D33CC4">
            <w:pPr>
              <w:pStyle w:val="a4"/>
              <w:kinsoku w:val="0"/>
              <w:overflowPunct w:val="0"/>
              <w:spacing w:line="360" w:lineRule="auto"/>
              <w:ind w:left="0"/>
              <w:rPr>
                <w:rFonts w:asciiTheme="minorEastAsia" w:eastAsiaTheme="minorEastAsia" w:hAnsiTheme="minorEastAsia"/>
                <w:b/>
              </w:rPr>
            </w:pPr>
            <w:r w:rsidRPr="005F7D64">
              <w:rPr>
                <w:rFonts w:asciiTheme="minorEastAsia" w:eastAsiaTheme="minorEastAsia" w:hAnsiTheme="minorEastAsia" w:hint="eastAsia"/>
                <w:b/>
              </w:rPr>
              <w:t>序号</w:t>
            </w:r>
          </w:p>
        </w:tc>
        <w:tc>
          <w:tcPr>
            <w:tcW w:w="1134" w:type="dxa"/>
          </w:tcPr>
          <w:p w:rsidR="00D33CC4" w:rsidRPr="005F7D64" w:rsidRDefault="00476CCB" w:rsidP="00D33CC4">
            <w:pPr>
              <w:pStyle w:val="a4"/>
              <w:kinsoku w:val="0"/>
              <w:overflowPunct w:val="0"/>
              <w:spacing w:line="360" w:lineRule="auto"/>
              <w:ind w:left="0"/>
              <w:rPr>
                <w:rFonts w:asciiTheme="minorEastAsia" w:eastAsiaTheme="minorEastAsia" w:hAnsiTheme="minorEastAsia"/>
                <w:b/>
              </w:rPr>
            </w:pPr>
            <w:r w:rsidRPr="005F7D64">
              <w:rPr>
                <w:rFonts w:asciiTheme="minorEastAsia" w:eastAsiaTheme="minorEastAsia" w:hAnsiTheme="minorEastAsia" w:hint="eastAsia"/>
                <w:b/>
              </w:rPr>
              <w:t>主要内容</w:t>
            </w:r>
          </w:p>
        </w:tc>
        <w:tc>
          <w:tcPr>
            <w:tcW w:w="709" w:type="dxa"/>
          </w:tcPr>
          <w:p w:rsidR="00D33CC4" w:rsidRPr="005F7D64" w:rsidRDefault="00476CCB" w:rsidP="00D33CC4">
            <w:pPr>
              <w:pStyle w:val="a4"/>
              <w:kinsoku w:val="0"/>
              <w:overflowPunct w:val="0"/>
              <w:spacing w:line="360" w:lineRule="auto"/>
              <w:ind w:left="0"/>
              <w:rPr>
                <w:rFonts w:asciiTheme="minorEastAsia" w:eastAsiaTheme="minorEastAsia" w:hAnsiTheme="minorEastAsia"/>
                <w:b/>
              </w:rPr>
            </w:pPr>
            <w:r w:rsidRPr="005F7D64">
              <w:rPr>
                <w:rFonts w:asciiTheme="minorEastAsia" w:eastAsiaTheme="minorEastAsia" w:hAnsiTheme="minorEastAsia" w:hint="eastAsia"/>
                <w:b/>
              </w:rPr>
              <w:t>分数</w:t>
            </w:r>
          </w:p>
        </w:tc>
        <w:tc>
          <w:tcPr>
            <w:tcW w:w="6662" w:type="dxa"/>
          </w:tcPr>
          <w:p w:rsidR="00D33CC4" w:rsidRPr="005F7D64" w:rsidRDefault="00476CCB" w:rsidP="005F7D64">
            <w:pPr>
              <w:pStyle w:val="a4"/>
              <w:kinsoku w:val="0"/>
              <w:overflowPunct w:val="0"/>
              <w:spacing w:line="360" w:lineRule="auto"/>
              <w:ind w:left="0"/>
              <w:jc w:val="center"/>
              <w:rPr>
                <w:rFonts w:asciiTheme="minorEastAsia" w:eastAsiaTheme="minorEastAsia" w:hAnsiTheme="minorEastAsia"/>
                <w:b/>
              </w:rPr>
            </w:pPr>
            <w:r w:rsidRPr="005F7D64">
              <w:rPr>
                <w:rFonts w:asciiTheme="minorEastAsia" w:eastAsiaTheme="minorEastAsia" w:hAnsiTheme="minorEastAsia" w:hint="eastAsia"/>
                <w:b/>
              </w:rPr>
              <w:t>评价标准</w:t>
            </w:r>
          </w:p>
        </w:tc>
      </w:tr>
      <w:tr w:rsidR="00D33CC4" w:rsidTr="002538DE">
        <w:tc>
          <w:tcPr>
            <w:tcW w:w="675" w:type="dxa"/>
          </w:tcPr>
          <w:p w:rsidR="00D33CC4" w:rsidRPr="005F7D64" w:rsidRDefault="00476CCB" w:rsidP="00476CCB">
            <w:pPr>
              <w:pStyle w:val="a4"/>
              <w:kinsoku w:val="0"/>
              <w:overflowPunct w:val="0"/>
              <w:spacing w:line="360" w:lineRule="auto"/>
              <w:ind w:left="0"/>
              <w:rPr>
                <w:rFonts w:asciiTheme="minorEastAsia" w:eastAsiaTheme="minorEastAsia" w:hAnsiTheme="minorEastAsia"/>
                <w:b/>
              </w:rPr>
            </w:pPr>
            <w:r w:rsidRPr="005F7D64">
              <w:rPr>
                <w:rFonts w:asciiTheme="minorEastAsia" w:eastAsiaTheme="minorEastAsia" w:hAnsiTheme="minorEastAsia" w:hint="eastAsia"/>
                <w:b/>
              </w:rPr>
              <w:t>一、</w:t>
            </w:r>
          </w:p>
        </w:tc>
        <w:tc>
          <w:tcPr>
            <w:tcW w:w="1134" w:type="dxa"/>
          </w:tcPr>
          <w:p w:rsidR="00D33CC4" w:rsidRPr="005F7D64" w:rsidRDefault="00476CCB" w:rsidP="00D33CC4">
            <w:pPr>
              <w:pStyle w:val="a4"/>
              <w:kinsoku w:val="0"/>
              <w:overflowPunct w:val="0"/>
              <w:spacing w:line="360" w:lineRule="auto"/>
              <w:ind w:left="0"/>
              <w:rPr>
                <w:rFonts w:asciiTheme="minorEastAsia" w:eastAsiaTheme="minorEastAsia" w:hAnsiTheme="minorEastAsia"/>
                <w:b/>
              </w:rPr>
            </w:pPr>
            <w:r w:rsidRPr="005F7D64">
              <w:rPr>
                <w:rFonts w:asciiTheme="minorEastAsia" w:eastAsiaTheme="minorEastAsia" w:hAnsiTheme="minorEastAsia" w:hint="eastAsia"/>
                <w:b/>
              </w:rPr>
              <w:t>商务标</w:t>
            </w:r>
          </w:p>
        </w:tc>
        <w:tc>
          <w:tcPr>
            <w:tcW w:w="709" w:type="dxa"/>
          </w:tcPr>
          <w:p w:rsidR="00D33CC4" w:rsidRPr="005F7D64" w:rsidRDefault="00476CCB" w:rsidP="00D33CC4">
            <w:pPr>
              <w:pStyle w:val="a4"/>
              <w:kinsoku w:val="0"/>
              <w:overflowPunct w:val="0"/>
              <w:spacing w:line="360" w:lineRule="auto"/>
              <w:ind w:left="0"/>
              <w:rPr>
                <w:rFonts w:asciiTheme="minorEastAsia" w:eastAsiaTheme="minorEastAsia" w:hAnsiTheme="minorEastAsia"/>
                <w:b/>
              </w:rPr>
            </w:pPr>
            <w:r w:rsidRPr="005F7D64">
              <w:rPr>
                <w:rFonts w:asciiTheme="minorEastAsia" w:eastAsiaTheme="minorEastAsia" w:hAnsiTheme="minorEastAsia" w:hint="eastAsia"/>
                <w:b/>
              </w:rPr>
              <w:t>60</w:t>
            </w:r>
          </w:p>
        </w:tc>
        <w:tc>
          <w:tcPr>
            <w:tcW w:w="6662" w:type="dxa"/>
          </w:tcPr>
          <w:p w:rsidR="00D33CC4" w:rsidRDefault="00D33CC4" w:rsidP="00D33CC4">
            <w:pPr>
              <w:pStyle w:val="a4"/>
              <w:kinsoku w:val="0"/>
              <w:overflowPunct w:val="0"/>
              <w:spacing w:line="360" w:lineRule="auto"/>
              <w:ind w:left="0"/>
              <w:rPr>
                <w:rFonts w:asciiTheme="minorEastAsia" w:eastAsiaTheme="minorEastAsia" w:hAnsiTheme="minorEastAsia"/>
              </w:rPr>
            </w:pPr>
          </w:p>
        </w:tc>
      </w:tr>
      <w:tr w:rsidR="00D33CC4" w:rsidTr="002538DE">
        <w:tc>
          <w:tcPr>
            <w:tcW w:w="675" w:type="dxa"/>
          </w:tcPr>
          <w:p w:rsidR="00D33CC4" w:rsidRDefault="00476CCB"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1</w:t>
            </w:r>
          </w:p>
        </w:tc>
        <w:tc>
          <w:tcPr>
            <w:tcW w:w="1134" w:type="dxa"/>
          </w:tcPr>
          <w:p w:rsidR="00D33CC4" w:rsidRDefault="00476CCB"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报价</w:t>
            </w:r>
          </w:p>
        </w:tc>
        <w:tc>
          <w:tcPr>
            <w:tcW w:w="709" w:type="dxa"/>
          </w:tcPr>
          <w:p w:rsidR="00D33CC4" w:rsidRDefault="00476CCB"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45</w:t>
            </w:r>
          </w:p>
        </w:tc>
        <w:tc>
          <w:tcPr>
            <w:tcW w:w="6662" w:type="dxa"/>
          </w:tcPr>
          <w:p w:rsidR="00D33CC4" w:rsidRDefault="00476CCB" w:rsidP="005A5B7A">
            <w:pPr>
              <w:pStyle w:val="a4"/>
              <w:kinsoku w:val="0"/>
              <w:overflowPunct w:val="0"/>
              <w:spacing w:line="360" w:lineRule="auto"/>
              <w:ind w:left="0" w:firstLineChars="200" w:firstLine="420"/>
              <w:rPr>
                <w:rFonts w:asciiTheme="minorEastAsia" w:eastAsiaTheme="minorEastAsia" w:hAnsiTheme="minorEastAsia"/>
              </w:rPr>
            </w:pPr>
            <w:r>
              <w:rPr>
                <w:rFonts w:asciiTheme="minorEastAsia" w:eastAsiaTheme="minorEastAsia" w:hAnsiTheme="minorEastAsia" w:hint="eastAsia"/>
              </w:rPr>
              <w:t>以</w:t>
            </w:r>
            <w:r w:rsidR="005A5B7A" w:rsidRPr="00A6754B">
              <w:rPr>
                <w:rFonts w:asciiTheme="minorEastAsia" w:eastAsiaTheme="minorEastAsia" w:hAnsiTheme="minorEastAsia" w:hint="eastAsia"/>
              </w:rPr>
              <w:t>主材5680</w:t>
            </w:r>
            <w:r w:rsidRPr="00A6754B">
              <w:rPr>
                <w:rFonts w:asciiTheme="minorEastAsia" w:eastAsiaTheme="minorEastAsia" w:hAnsiTheme="minorEastAsia" w:hint="eastAsia"/>
              </w:rPr>
              <w:t>元/吨</w:t>
            </w:r>
            <w:r>
              <w:rPr>
                <w:rFonts w:asciiTheme="minorEastAsia" w:eastAsiaTheme="minorEastAsia" w:hAnsiTheme="minorEastAsia" w:hint="eastAsia"/>
              </w:rPr>
              <w:t>为基础，核算每个物料组的桶身报价，根据合格投标人投标的桶身克重单价的平均值为基准价，与基准价同，得35分；比基准价每高1%</w:t>
            </w:r>
            <w:r w:rsidR="00DA07D8">
              <w:rPr>
                <w:rFonts w:asciiTheme="minorEastAsia" w:eastAsiaTheme="minorEastAsia" w:hAnsiTheme="minorEastAsia" w:hint="eastAsia"/>
              </w:rPr>
              <w:t>（四舍五入）、扣1.5分，得分最低为0分；比基准价每低1%（四舍五入），加1分，得分最高分为45分。</w:t>
            </w:r>
          </w:p>
        </w:tc>
      </w:tr>
      <w:tr w:rsidR="00D33CC4" w:rsidTr="002538DE">
        <w:tc>
          <w:tcPr>
            <w:tcW w:w="675" w:type="dxa"/>
          </w:tcPr>
          <w:p w:rsidR="00D33CC4" w:rsidRPr="00DA07D8" w:rsidRDefault="00DA07D8"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2</w:t>
            </w:r>
          </w:p>
        </w:tc>
        <w:tc>
          <w:tcPr>
            <w:tcW w:w="1134" w:type="dxa"/>
          </w:tcPr>
          <w:p w:rsidR="00D33CC4" w:rsidRDefault="00DA07D8"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认证与荣誉</w:t>
            </w:r>
          </w:p>
        </w:tc>
        <w:tc>
          <w:tcPr>
            <w:tcW w:w="709" w:type="dxa"/>
          </w:tcPr>
          <w:p w:rsidR="00D33CC4" w:rsidRDefault="00F521EA"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7</w:t>
            </w:r>
          </w:p>
        </w:tc>
        <w:tc>
          <w:tcPr>
            <w:tcW w:w="6662" w:type="dxa"/>
          </w:tcPr>
          <w:p w:rsidR="00D33CC4" w:rsidRDefault="007C1A71" w:rsidP="007C1A71">
            <w:pPr>
              <w:pStyle w:val="a4"/>
              <w:kinsoku w:val="0"/>
              <w:overflowPunct w:val="0"/>
              <w:spacing w:line="360" w:lineRule="auto"/>
              <w:ind w:left="0" w:firstLineChars="150" w:firstLine="315"/>
              <w:rPr>
                <w:rFonts w:asciiTheme="minorEastAsia" w:eastAsiaTheme="minorEastAsia" w:hAnsiTheme="minorEastAsia"/>
              </w:rPr>
            </w:pPr>
            <w:r>
              <w:rPr>
                <w:rFonts w:asciiTheme="minorEastAsia" w:eastAsiaTheme="minorEastAsia" w:hAnsiTheme="minorEastAsia" w:hint="eastAsia"/>
              </w:rPr>
              <w:t>通过ISO9001质量体系、ISO14001环境管理体系、OHSAS18001职业健康安全管理体系认证。每项</w:t>
            </w:r>
            <w:r w:rsidR="00F521EA">
              <w:rPr>
                <w:rFonts w:asciiTheme="minorEastAsia" w:eastAsiaTheme="minorEastAsia" w:hAnsiTheme="minorEastAsia" w:hint="eastAsia"/>
              </w:rPr>
              <w:t>2</w:t>
            </w:r>
            <w:r>
              <w:rPr>
                <w:rFonts w:asciiTheme="minorEastAsia" w:eastAsiaTheme="minorEastAsia" w:hAnsiTheme="minorEastAsia" w:hint="eastAsia"/>
              </w:rPr>
              <w:t>分，最高得</w:t>
            </w:r>
            <w:r w:rsidR="00F521EA">
              <w:rPr>
                <w:rFonts w:asciiTheme="minorEastAsia" w:eastAsiaTheme="minorEastAsia" w:hAnsiTheme="minorEastAsia" w:hint="eastAsia"/>
              </w:rPr>
              <w:t>6</w:t>
            </w:r>
            <w:r>
              <w:rPr>
                <w:rFonts w:asciiTheme="minorEastAsia" w:eastAsiaTheme="minorEastAsia" w:hAnsiTheme="minorEastAsia" w:hint="eastAsia"/>
              </w:rPr>
              <w:t>分，未提供不得分。（提供原件或复印件）</w:t>
            </w:r>
            <w:r w:rsidR="00206772">
              <w:rPr>
                <w:rFonts w:asciiTheme="minorEastAsia" w:eastAsiaTheme="minorEastAsia" w:hAnsiTheme="minorEastAsia" w:hint="eastAsia"/>
              </w:rPr>
              <w:t>。</w:t>
            </w:r>
          </w:p>
          <w:p w:rsidR="007C1A71" w:rsidRDefault="007C1A71" w:rsidP="007C1A71">
            <w:pPr>
              <w:pStyle w:val="a4"/>
              <w:kinsoku w:val="0"/>
              <w:overflowPunct w:val="0"/>
              <w:spacing w:line="360" w:lineRule="auto"/>
              <w:ind w:left="0" w:firstLineChars="150" w:firstLine="315"/>
              <w:rPr>
                <w:rFonts w:asciiTheme="minorEastAsia" w:eastAsiaTheme="minorEastAsia" w:hAnsiTheme="minorEastAsia"/>
              </w:rPr>
            </w:pPr>
            <w:r>
              <w:rPr>
                <w:rFonts w:asciiTheme="minorEastAsia" w:eastAsiaTheme="minorEastAsia" w:hAnsiTheme="minorEastAsia" w:hint="eastAsia"/>
              </w:rPr>
              <w:t>获得省、市（行业）及以上荣誉表彰的，每项0.5分，最高得2分。（提供原件或复印件）</w:t>
            </w:r>
            <w:r w:rsidR="00206772">
              <w:rPr>
                <w:rFonts w:asciiTheme="minorEastAsia" w:eastAsiaTheme="minorEastAsia" w:hAnsiTheme="minorEastAsia" w:hint="eastAsia"/>
              </w:rPr>
              <w:t>。</w:t>
            </w:r>
          </w:p>
        </w:tc>
      </w:tr>
      <w:tr w:rsidR="00D33CC4" w:rsidTr="002538DE">
        <w:tc>
          <w:tcPr>
            <w:tcW w:w="675" w:type="dxa"/>
          </w:tcPr>
          <w:p w:rsidR="00D33CC4" w:rsidRDefault="007C1A71"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3</w:t>
            </w:r>
          </w:p>
        </w:tc>
        <w:tc>
          <w:tcPr>
            <w:tcW w:w="1134" w:type="dxa"/>
          </w:tcPr>
          <w:p w:rsidR="00D33CC4" w:rsidRDefault="007C1A71"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服务方资质</w:t>
            </w:r>
          </w:p>
        </w:tc>
        <w:tc>
          <w:tcPr>
            <w:tcW w:w="709" w:type="dxa"/>
          </w:tcPr>
          <w:p w:rsidR="00D33CC4" w:rsidRDefault="007C1A71"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5</w:t>
            </w:r>
          </w:p>
        </w:tc>
        <w:tc>
          <w:tcPr>
            <w:tcW w:w="6662" w:type="dxa"/>
          </w:tcPr>
          <w:p w:rsidR="00D33CC4" w:rsidRDefault="007C1A71" w:rsidP="007C1A71">
            <w:pPr>
              <w:pStyle w:val="a4"/>
              <w:kinsoku w:val="0"/>
              <w:overflowPunct w:val="0"/>
              <w:spacing w:line="360" w:lineRule="auto"/>
              <w:ind w:left="0" w:firstLine="420"/>
              <w:rPr>
                <w:rFonts w:asciiTheme="minorEastAsia" w:eastAsiaTheme="minorEastAsia" w:hAnsiTheme="minorEastAsia"/>
              </w:rPr>
            </w:pPr>
            <w:r>
              <w:rPr>
                <w:rFonts w:asciiTheme="minorEastAsia" w:eastAsiaTheme="minorEastAsia" w:hAnsiTheme="minorEastAsia" w:hint="eastAsia"/>
              </w:rPr>
              <w:t>具有安全验收评价报告、环保验收意见及消防备案。每项1分，最高得3分，未提供不得分。（提供原件或复印件）</w:t>
            </w:r>
            <w:r w:rsidR="00206772">
              <w:rPr>
                <w:rFonts w:asciiTheme="minorEastAsia" w:eastAsiaTheme="minorEastAsia" w:hAnsiTheme="minorEastAsia" w:hint="eastAsia"/>
              </w:rPr>
              <w:t>。</w:t>
            </w:r>
          </w:p>
          <w:p w:rsidR="007C1A71" w:rsidRPr="00A6754B" w:rsidRDefault="00F521EA" w:rsidP="00F521EA">
            <w:pPr>
              <w:pStyle w:val="a4"/>
              <w:kinsoku w:val="0"/>
              <w:overflowPunct w:val="0"/>
              <w:spacing w:line="360" w:lineRule="auto"/>
              <w:ind w:left="0" w:firstLine="420"/>
              <w:rPr>
                <w:rFonts w:asciiTheme="minorEastAsia" w:eastAsiaTheme="minorEastAsia" w:hAnsiTheme="minorEastAsia"/>
              </w:rPr>
            </w:pPr>
            <w:r>
              <w:rPr>
                <w:rFonts w:asciiTheme="minorEastAsia" w:eastAsiaTheme="minorEastAsia" w:hAnsiTheme="minorEastAsia" w:hint="eastAsia"/>
              </w:rPr>
              <w:t>营业执照/税务登记证/组织代码证，三证在有效期内，得</w:t>
            </w:r>
            <w:r w:rsidR="00E34918">
              <w:rPr>
                <w:rFonts w:asciiTheme="minorEastAsia" w:eastAsiaTheme="minorEastAsia" w:hAnsiTheme="minorEastAsia" w:hint="eastAsia"/>
              </w:rPr>
              <w:t>1</w:t>
            </w:r>
            <w:r>
              <w:rPr>
                <w:rFonts w:asciiTheme="minorEastAsia" w:eastAsiaTheme="minorEastAsia" w:hAnsiTheme="minorEastAsia" w:hint="eastAsia"/>
              </w:rPr>
              <w:t>分。任</w:t>
            </w:r>
            <w:r w:rsidRPr="00A6754B">
              <w:rPr>
                <w:rFonts w:asciiTheme="minorEastAsia" w:eastAsiaTheme="minorEastAsia" w:hAnsiTheme="minorEastAsia" w:hint="eastAsia"/>
              </w:rPr>
              <w:t>意一证不在有效期内，得0分。</w:t>
            </w:r>
            <w:r w:rsidR="00A51273" w:rsidRPr="00A6754B">
              <w:rPr>
                <w:rFonts w:asciiTheme="minorEastAsia" w:eastAsiaTheme="minorEastAsia" w:hAnsiTheme="minorEastAsia" w:hint="eastAsia"/>
              </w:rPr>
              <w:t>（提供原件或复印件）。</w:t>
            </w:r>
          </w:p>
          <w:p w:rsidR="00E34918" w:rsidRDefault="00E34918" w:rsidP="00F521EA">
            <w:pPr>
              <w:pStyle w:val="a4"/>
              <w:kinsoku w:val="0"/>
              <w:overflowPunct w:val="0"/>
              <w:spacing w:line="360" w:lineRule="auto"/>
              <w:ind w:left="0" w:firstLine="420"/>
              <w:rPr>
                <w:rFonts w:asciiTheme="minorEastAsia" w:eastAsiaTheme="minorEastAsia" w:hAnsiTheme="minorEastAsia"/>
              </w:rPr>
            </w:pPr>
            <w:r w:rsidRPr="00A6754B">
              <w:rPr>
                <w:rFonts w:asciiTheme="minorEastAsia" w:eastAsiaTheme="minorEastAsia" w:hAnsiTheme="minorEastAsia" w:hint="eastAsia"/>
              </w:rPr>
              <w:t>是其他大型润滑油产品</w:t>
            </w:r>
            <w:r w:rsidR="00065826" w:rsidRPr="00A6754B">
              <w:rPr>
                <w:rFonts w:asciiTheme="minorEastAsia" w:eastAsiaTheme="minorEastAsia" w:hAnsiTheme="minorEastAsia" w:hint="eastAsia"/>
              </w:rPr>
              <w:t>的包材</w:t>
            </w:r>
            <w:r w:rsidRPr="00A6754B">
              <w:rPr>
                <w:rFonts w:asciiTheme="minorEastAsia" w:eastAsiaTheme="minorEastAsia" w:hAnsiTheme="minorEastAsia" w:hint="eastAsia"/>
              </w:rPr>
              <w:t>供应商的，得1分，不是不得分。</w:t>
            </w:r>
            <w:r w:rsidR="00A51273" w:rsidRPr="00A6754B">
              <w:rPr>
                <w:rFonts w:asciiTheme="minorEastAsia" w:eastAsiaTheme="minorEastAsia" w:hAnsiTheme="minorEastAsia" w:hint="eastAsia"/>
              </w:rPr>
              <w:t>（提供原件或复印件）。</w:t>
            </w:r>
          </w:p>
        </w:tc>
      </w:tr>
      <w:tr w:rsidR="00D33CC4" w:rsidTr="002538DE">
        <w:tc>
          <w:tcPr>
            <w:tcW w:w="675" w:type="dxa"/>
          </w:tcPr>
          <w:p w:rsidR="00D33CC4" w:rsidRDefault="00F521EA"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4</w:t>
            </w:r>
          </w:p>
        </w:tc>
        <w:tc>
          <w:tcPr>
            <w:tcW w:w="1134" w:type="dxa"/>
          </w:tcPr>
          <w:p w:rsidR="00D33CC4" w:rsidRDefault="002538DE"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售后服务</w:t>
            </w:r>
          </w:p>
        </w:tc>
        <w:tc>
          <w:tcPr>
            <w:tcW w:w="709" w:type="dxa"/>
          </w:tcPr>
          <w:p w:rsidR="00D33CC4" w:rsidRDefault="002538DE"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3</w:t>
            </w:r>
          </w:p>
        </w:tc>
        <w:tc>
          <w:tcPr>
            <w:tcW w:w="6662" w:type="dxa"/>
          </w:tcPr>
          <w:p w:rsidR="00D33CC4" w:rsidRDefault="002538DE"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 xml:space="preserve">    能够承诺在24小时内响应并解决现场问题得1分，不承诺不得分。</w:t>
            </w:r>
          </w:p>
          <w:p w:rsidR="002538DE" w:rsidRDefault="002538DE" w:rsidP="002538DE">
            <w:pPr>
              <w:pStyle w:val="a4"/>
              <w:kinsoku w:val="0"/>
              <w:overflowPunct w:val="0"/>
              <w:spacing w:line="360" w:lineRule="auto"/>
              <w:ind w:left="0" w:firstLine="405"/>
              <w:rPr>
                <w:rFonts w:asciiTheme="minorEastAsia" w:eastAsiaTheme="minorEastAsia" w:hAnsiTheme="minorEastAsia"/>
              </w:rPr>
            </w:pPr>
            <w:r>
              <w:rPr>
                <w:rFonts w:asciiTheme="minorEastAsia" w:eastAsiaTheme="minorEastAsia" w:hAnsiTheme="minorEastAsia" w:hint="eastAsia"/>
              </w:rPr>
              <w:t>经第三方或甲方检定产品质量不合格，投标人能够承诺赔偿，得1分，不承诺不得分。</w:t>
            </w:r>
          </w:p>
          <w:p w:rsidR="002538DE" w:rsidRPr="002538DE" w:rsidRDefault="00EB5CB8" w:rsidP="002538DE">
            <w:pPr>
              <w:pStyle w:val="a4"/>
              <w:kinsoku w:val="0"/>
              <w:overflowPunct w:val="0"/>
              <w:spacing w:line="360" w:lineRule="auto"/>
              <w:ind w:left="0" w:firstLine="405"/>
              <w:rPr>
                <w:rFonts w:asciiTheme="minorEastAsia" w:eastAsiaTheme="minorEastAsia" w:hAnsiTheme="minorEastAsia"/>
              </w:rPr>
            </w:pPr>
            <w:r>
              <w:rPr>
                <w:rFonts w:asciiTheme="minorEastAsia" w:eastAsiaTheme="minorEastAsia" w:hAnsiTheme="minorEastAsia" w:hint="eastAsia"/>
              </w:rPr>
              <w:t>如经发现，投标人未按协议规定使用原材料，投标人承诺按合约赔偿，得1分，不承诺不得分。</w:t>
            </w:r>
          </w:p>
        </w:tc>
      </w:tr>
      <w:tr w:rsidR="00D33CC4" w:rsidTr="002538DE">
        <w:tc>
          <w:tcPr>
            <w:tcW w:w="675" w:type="dxa"/>
          </w:tcPr>
          <w:p w:rsidR="00D33CC4" w:rsidRPr="005F7D64" w:rsidRDefault="00EB5CB8" w:rsidP="00D33CC4">
            <w:pPr>
              <w:pStyle w:val="a4"/>
              <w:kinsoku w:val="0"/>
              <w:overflowPunct w:val="0"/>
              <w:spacing w:line="360" w:lineRule="auto"/>
              <w:ind w:left="0"/>
              <w:rPr>
                <w:rFonts w:asciiTheme="minorEastAsia" w:eastAsiaTheme="minorEastAsia" w:hAnsiTheme="minorEastAsia"/>
                <w:b/>
              </w:rPr>
            </w:pPr>
            <w:r w:rsidRPr="005F7D64">
              <w:rPr>
                <w:rFonts w:asciiTheme="minorEastAsia" w:eastAsiaTheme="minorEastAsia" w:hAnsiTheme="minorEastAsia" w:hint="eastAsia"/>
                <w:b/>
              </w:rPr>
              <w:t>二、</w:t>
            </w:r>
          </w:p>
        </w:tc>
        <w:tc>
          <w:tcPr>
            <w:tcW w:w="1134" w:type="dxa"/>
          </w:tcPr>
          <w:p w:rsidR="00D33CC4" w:rsidRPr="005F7D64" w:rsidRDefault="00EB5CB8" w:rsidP="00D33CC4">
            <w:pPr>
              <w:pStyle w:val="a4"/>
              <w:kinsoku w:val="0"/>
              <w:overflowPunct w:val="0"/>
              <w:spacing w:line="360" w:lineRule="auto"/>
              <w:ind w:left="0"/>
              <w:rPr>
                <w:rFonts w:asciiTheme="minorEastAsia" w:eastAsiaTheme="minorEastAsia" w:hAnsiTheme="minorEastAsia"/>
                <w:b/>
              </w:rPr>
            </w:pPr>
            <w:r w:rsidRPr="005F7D64">
              <w:rPr>
                <w:rFonts w:asciiTheme="minorEastAsia" w:eastAsiaTheme="minorEastAsia" w:hAnsiTheme="minorEastAsia" w:hint="eastAsia"/>
                <w:b/>
              </w:rPr>
              <w:t>技术标</w:t>
            </w:r>
          </w:p>
        </w:tc>
        <w:tc>
          <w:tcPr>
            <w:tcW w:w="709" w:type="dxa"/>
          </w:tcPr>
          <w:p w:rsidR="00D33CC4" w:rsidRPr="005F7D64" w:rsidRDefault="00EB5CB8" w:rsidP="00D33CC4">
            <w:pPr>
              <w:pStyle w:val="a4"/>
              <w:kinsoku w:val="0"/>
              <w:overflowPunct w:val="0"/>
              <w:spacing w:line="360" w:lineRule="auto"/>
              <w:ind w:left="0"/>
              <w:rPr>
                <w:rFonts w:asciiTheme="minorEastAsia" w:eastAsiaTheme="minorEastAsia" w:hAnsiTheme="minorEastAsia"/>
                <w:b/>
              </w:rPr>
            </w:pPr>
            <w:r w:rsidRPr="005F7D64">
              <w:rPr>
                <w:rFonts w:asciiTheme="minorEastAsia" w:eastAsiaTheme="minorEastAsia" w:hAnsiTheme="minorEastAsia" w:hint="eastAsia"/>
                <w:b/>
              </w:rPr>
              <w:t>40</w:t>
            </w:r>
          </w:p>
        </w:tc>
        <w:tc>
          <w:tcPr>
            <w:tcW w:w="6662" w:type="dxa"/>
          </w:tcPr>
          <w:p w:rsidR="00D33CC4" w:rsidRDefault="00D33CC4" w:rsidP="00D33CC4">
            <w:pPr>
              <w:pStyle w:val="a4"/>
              <w:kinsoku w:val="0"/>
              <w:overflowPunct w:val="0"/>
              <w:spacing w:line="360" w:lineRule="auto"/>
              <w:ind w:left="0"/>
              <w:rPr>
                <w:rFonts w:asciiTheme="minorEastAsia" w:eastAsiaTheme="minorEastAsia" w:hAnsiTheme="minorEastAsia"/>
              </w:rPr>
            </w:pPr>
          </w:p>
        </w:tc>
      </w:tr>
      <w:tr w:rsidR="00D33CC4" w:rsidTr="002538DE">
        <w:tc>
          <w:tcPr>
            <w:tcW w:w="675" w:type="dxa"/>
          </w:tcPr>
          <w:p w:rsidR="00D33CC4" w:rsidRDefault="00EB5CB8"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1</w:t>
            </w:r>
          </w:p>
        </w:tc>
        <w:tc>
          <w:tcPr>
            <w:tcW w:w="1134" w:type="dxa"/>
          </w:tcPr>
          <w:p w:rsidR="00D33CC4" w:rsidRDefault="00EB5CB8"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原辅料入厂检验及管理</w:t>
            </w:r>
          </w:p>
        </w:tc>
        <w:tc>
          <w:tcPr>
            <w:tcW w:w="709" w:type="dxa"/>
          </w:tcPr>
          <w:p w:rsidR="00D33CC4" w:rsidRDefault="00ED384E"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5</w:t>
            </w:r>
          </w:p>
        </w:tc>
        <w:tc>
          <w:tcPr>
            <w:tcW w:w="6662" w:type="dxa"/>
          </w:tcPr>
          <w:p w:rsidR="00D33CC4" w:rsidRDefault="005A5B7A" w:rsidP="00656BC1">
            <w:pPr>
              <w:pStyle w:val="a4"/>
              <w:numPr>
                <w:ilvl w:val="0"/>
                <w:numId w:val="10"/>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钢桶使用一级优质0.9mm冷轧板</w:t>
            </w:r>
            <w:r w:rsidR="00656BC1">
              <w:rPr>
                <w:rFonts w:asciiTheme="minorEastAsia" w:eastAsiaTheme="minorEastAsia" w:hAnsiTheme="minorEastAsia" w:hint="eastAsia"/>
              </w:rPr>
              <w:t>，原料采购清单明确。</w:t>
            </w:r>
          </w:p>
          <w:p w:rsidR="00656BC1" w:rsidRDefault="00656BC1" w:rsidP="00656BC1">
            <w:pPr>
              <w:pStyle w:val="a4"/>
              <w:numPr>
                <w:ilvl w:val="0"/>
                <w:numId w:val="10"/>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辅料清单（</w:t>
            </w:r>
            <w:r w:rsidR="005A5B7A">
              <w:rPr>
                <w:rFonts w:asciiTheme="minorEastAsia" w:eastAsiaTheme="minorEastAsia" w:hAnsiTheme="minorEastAsia" w:hint="eastAsia"/>
              </w:rPr>
              <w:t>大、小铁盖，油漆等</w:t>
            </w:r>
            <w:r>
              <w:rPr>
                <w:rFonts w:asciiTheme="minorEastAsia" w:eastAsiaTheme="minorEastAsia" w:hAnsiTheme="minorEastAsia" w:hint="eastAsia"/>
              </w:rPr>
              <w:t>）明确。</w:t>
            </w:r>
          </w:p>
          <w:p w:rsidR="00656BC1" w:rsidRDefault="00656BC1" w:rsidP="00656BC1">
            <w:pPr>
              <w:pStyle w:val="a4"/>
              <w:numPr>
                <w:ilvl w:val="0"/>
                <w:numId w:val="10"/>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分区存储，定置码放。</w:t>
            </w:r>
          </w:p>
          <w:p w:rsidR="00656BC1" w:rsidRDefault="00656BC1" w:rsidP="00656BC1">
            <w:pPr>
              <w:pStyle w:val="a4"/>
              <w:numPr>
                <w:ilvl w:val="0"/>
                <w:numId w:val="10"/>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包装外观及单位包装数量明确。</w:t>
            </w:r>
          </w:p>
          <w:p w:rsidR="00656BC1" w:rsidRDefault="00656BC1" w:rsidP="00656BC1">
            <w:pPr>
              <w:pStyle w:val="a4"/>
              <w:numPr>
                <w:ilvl w:val="0"/>
                <w:numId w:val="10"/>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出入退废账目清晰</w:t>
            </w:r>
          </w:p>
          <w:p w:rsidR="00656BC1" w:rsidRDefault="00656BC1" w:rsidP="00656BC1">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以上每项满足得1分。</w:t>
            </w:r>
          </w:p>
        </w:tc>
      </w:tr>
      <w:tr w:rsidR="00D33CC4" w:rsidTr="002538DE">
        <w:tc>
          <w:tcPr>
            <w:tcW w:w="675" w:type="dxa"/>
          </w:tcPr>
          <w:p w:rsidR="00D33CC4" w:rsidRPr="00EB5CB8" w:rsidRDefault="00EB5CB8"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2</w:t>
            </w:r>
          </w:p>
        </w:tc>
        <w:tc>
          <w:tcPr>
            <w:tcW w:w="1134" w:type="dxa"/>
          </w:tcPr>
          <w:p w:rsidR="00D33CC4" w:rsidRDefault="00EB5CB8"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生产管理</w:t>
            </w:r>
          </w:p>
        </w:tc>
        <w:tc>
          <w:tcPr>
            <w:tcW w:w="709" w:type="dxa"/>
          </w:tcPr>
          <w:p w:rsidR="00D33CC4" w:rsidRDefault="00656BC1"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10</w:t>
            </w:r>
          </w:p>
        </w:tc>
        <w:tc>
          <w:tcPr>
            <w:tcW w:w="6662" w:type="dxa"/>
          </w:tcPr>
          <w:p w:rsidR="00D33CC4" w:rsidRDefault="006416CD" w:rsidP="006416CD">
            <w:pPr>
              <w:pStyle w:val="a4"/>
              <w:numPr>
                <w:ilvl w:val="0"/>
                <w:numId w:val="11"/>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生产环境是否干净整洁。</w:t>
            </w:r>
          </w:p>
          <w:p w:rsidR="00CF309F" w:rsidRDefault="00CF309F" w:rsidP="006416CD">
            <w:pPr>
              <w:pStyle w:val="a4"/>
              <w:numPr>
                <w:ilvl w:val="0"/>
                <w:numId w:val="11"/>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生产现场有安全防护措施（安全鞋、手套、眼镜、耳塞）</w:t>
            </w:r>
            <w:r w:rsidR="00206772">
              <w:rPr>
                <w:rFonts w:asciiTheme="minorEastAsia" w:eastAsiaTheme="minorEastAsia" w:hAnsiTheme="minorEastAsia" w:hint="eastAsia"/>
              </w:rPr>
              <w:t>。</w:t>
            </w:r>
          </w:p>
          <w:p w:rsidR="006416CD" w:rsidRDefault="006416CD" w:rsidP="006416CD">
            <w:pPr>
              <w:pStyle w:val="a4"/>
              <w:numPr>
                <w:ilvl w:val="0"/>
                <w:numId w:val="11"/>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生产包材直接设备，五年以内设备比例大于50%。</w:t>
            </w:r>
          </w:p>
          <w:p w:rsidR="006416CD" w:rsidRPr="006416CD" w:rsidRDefault="006416CD" w:rsidP="006416CD">
            <w:pPr>
              <w:pStyle w:val="a4"/>
              <w:numPr>
                <w:ilvl w:val="0"/>
                <w:numId w:val="11"/>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有设备保养、维护计划和故障维修记录。</w:t>
            </w:r>
          </w:p>
          <w:p w:rsidR="006416CD" w:rsidRDefault="00CF309F" w:rsidP="006416CD">
            <w:pPr>
              <w:pStyle w:val="a4"/>
              <w:numPr>
                <w:ilvl w:val="0"/>
                <w:numId w:val="11"/>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lastRenderedPageBreak/>
              <w:t>有停电、停水等异常情况紧急预案。</w:t>
            </w:r>
          </w:p>
          <w:p w:rsidR="00CF309F" w:rsidRDefault="00CF309F" w:rsidP="005A5B7A">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以上每项满足得</w:t>
            </w:r>
            <w:r w:rsidR="005A5B7A">
              <w:rPr>
                <w:rFonts w:asciiTheme="minorEastAsia" w:eastAsiaTheme="minorEastAsia" w:hAnsiTheme="minorEastAsia" w:hint="eastAsia"/>
              </w:rPr>
              <w:t>2</w:t>
            </w:r>
            <w:r>
              <w:rPr>
                <w:rFonts w:asciiTheme="minorEastAsia" w:eastAsiaTheme="minorEastAsia" w:hAnsiTheme="minorEastAsia" w:hint="eastAsia"/>
              </w:rPr>
              <w:t>分，共10分</w:t>
            </w:r>
          </w:p>
        </w:tc>
      </w:tr>
      <w:tr w:rsidR="00D33CC4" w:rsidTr="002538DE">
        <w:tc>
          <w:tcPr>
            <w:tcW w:w="675" w:type="dxa"/>
          </w:tcPr>
          <w:p w:rsidR="00D33CC4" w:rsidRDefault="00EB5CB8"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lastRenderedPageBreak/>
              <w:t>3</w:t>
            </w:r>
          </w:p>
        </w:tc>
        <w:tc>
          <w:tcPr>
            <w:tcW w:w="1134" w:type="dxa"/>
          </w:tcPr>
          <w:p w:rsidR="00D33CC4" w:rsidRDefault="00ED384E"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质量检验</w:t>
            </w:r>
          </w:p>
        </w:tc>
        <w:tc>
          <w:tcPr>
            <w:tcW w:w="709" w:type="dxa"/>
          </w:tcPr>
          <w:p w:rsidR="00D33CC4" w:rsidRDefault="006D7E9C"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10</w:t>
            </w:r>
          </w:p>
        </w:tc>
        <w:tc>
          <w:tcPr>
            <w:tcW w:w="6662" w:type="dxa"/>
          </w:tcPr>
          <w:p w:rsidR="00D33CC4" w:rsidRDefault="00BA5700" w:rsidP="00BA5700">
            <w:pPr>
              <w:pStyle w:val="a4"/>
              <w:numPr>
                <w:ilvl w:val="0"/>
                <w:numId w:val="12"/>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品管组织机构完善且合理：有出厂检验、贴标检验、入厂检验、过程检验及首末样检测岗位。每具有1种岗位得0.2分，该项最高分1分。</w:t>
            </w:r>
          </w:p>
          <w:p w:rsidR="003021D6" w:rsidRPr="003021D6" w:rsidRDefault="00BA5700" w:rsidP="003021D6">
            <w:pPr>
              <w:pStyle w:val="a4"/>
              <w:numPr>
                <w:ilvl w:val="0"/>
                <w:numId w:val="12"/>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质量文件齐全：包括产品标准（颜色、克重、标签尺寸、标签样式）、检验标准、模具管理标准、配方管理标准、封样流程、出入库管理制度、不合格品隔离、客诉处理。每具有1种标准得0.5分，该项最高分4分。</w:t>
            </w:r>
          </w:p>
          <w:p w:rsidR="00BA5700" w:rsidRDefault="00562D70" w:rsidP="00562D70">
            <w:pPr>
              <w:pStyle w:val="a4"/>
              <w:numPr>
                <w:ilvl w:val="0"/>
                <w:numId w:val="12"/>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有必要的</w:t>
            </w:r>
            <w:r w:rsidRPr="00A6754B">
              <w:rPr>
                <w:rFonts w:asciiTheme="minorEastAsia" w:eastAsiaTheme="minorEastAsia" w:hAnsiTheme="minorEastAsia" w:hint="eastAsia"/>
              </w:rPr>
              <w:t>检验仪器设备，如卡尺、高度尺、量杯、扭力仪、壁厚仪、电子称、偏心测试仪、跌落机等</w:t>
            </w:r>
            <w:r>
              <w:rPr>
                <w:rFonts w:asciiTheme="minorEastAsia" w:eastAsiaTheme="minorEastAsia" w:hAnsiTheme="minorEastAsia" w:hint="eastAsia"/>
              </w:rPr>
              <w:t>。每具备一种得0.2分，该项最高分2分。</w:t>
            </w:r>
          </w:p>
          <w:p w:rsidR="00562D70" w:rsidRDefault="00562D70" w:rsidP="00562D70">
            <w:pPr>
              <w:pStyle w:val="a4"/>
              <w:numPr>
                <w:ilvl w:val="0"/>
                <w:numId w:val="12"/>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检验仪器和设备有校验计划与记录。满足该项得1分，不满足不得分。</w:t>
            </w:r>
          </w:p>
          <w:p w:rsidR="003021D6" w:rsidRPr="003021D6" w:rsidRDefault="003021D6" w:rsidP="003021D6">
            <w:pPr>
              <w:pStyle w:val="a4"/>
              <w:numPr>
                <w:ilvl w:val="0"/>
                <w:numId w:val="12"/>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检验结果汇总（入厂、仓储、领料、配料、首件、制造过程、贴标、成品前、出厂检验），且有明确解决方案。满足该项得1分，不满足不得分。</w:t>
            </w:r>
          </w:p>
          <w:p w:rsidR="003021D6" w:rsidRPr="003021D6" w:rsidRDefault="00562D70" w:rsidP="003021D6">
            <w:pPr>
              <w:pStyle w:val="a4"/>
              <w:numPr>
                <w:ilvl w:val="0"/>
                <w:numId w:val="12"/>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有质量文件发放、审批、更新管理办法。满足该项得1分，不满足不得分。</w:t>
            </w:r>
          </w:p>
        </w:tc>
      </w:tr>
      <w:tr w:rsidR="00D33CC4" w:rsidTr="002538DE">
        <w:tc>
          <w:tcPr>
            <w:tcW w:w="675" w:type="dxa"/>
          </w:tcPr>
          <w:p w:rsidR="00D33CC4" w:rsidRDefault="00ED384E"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4</w:t>
            </w:r>
          </w:p>
        </w:tc>
        <w:tc>
          <w:tcPr>
            <w:tcW w:w="1134" w:type="dxa"/>
          </w:tcPr>
          <w:p w:rsidR="00D33CC4" w:rsidRDefault="00ED384E"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仓储物流</w:t>
            </w:r>
          </w:p>
        </w:tc>
        <w:tc>
          <w:tcPr>
            <w:tcW w:w="709" w:type="dxa"/>
          </w:tcPr>
          <w:p w:rsidR="00D33CC4" w:rsidRDefault="006D7E9C"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5</w:t>
            </w:r>
          </w:p>
        </w:tc>
        <w:tc>
          <w:tcPr>
            <w:tcW w:w="6662" w:type="dxa"/>
          </w:tcPr>
          <w:p w:rsidR="00D33CC4" w:rsidRDefault="003021D6" w:rsidP="003021D6">
            <w:pPr>
              <w:pStyle w:val="a4"/>
              <w:numPr>
                <w:ilvl w:val="0"/>
                <w:numId w:val="13"/>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仓库内区域划分明确，且各区域标识清晰。</w:t>
            </w:r>
          </w:p>
          <w:p w:rsidR="003021D6" w:rsidRDefault="003021D6" w:rsidP="003021D6">
            <w:pPr>
              <w:pStyle w:val="a4"/>
              <w:numPr>
                <w:ilvl w:val="0"/>
                <w:numId w:val="13"/>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储存物料有防潮，防雨的防护措施。</w:t>
            </w:r>
          </w:p>
          <w:p w:rsidR="003021D6" w:rsidRDefault="003021D6" w:rsidP="003021D6">
            <w:pPr>
              <w:pStyle w:val="a4"/>
              <w:numPr>
                <w:ilvl w:val="0"/>
                <w:numId w:val="13"/>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库房面积：供统一使用的存储面积大于800平米。</w:t>
            </w:r>
          </w:p>
          <w:p w:rsidR="003021D6" w:rsidRDefault="00AF30A9" w:rsidP="00AF30A9">
            <w:pPr>
              <w:pStyle w:val="a4"/>
              <w:numPr>
                <w:ilvl w:val="0"/>
                <w:numId w:val="13"/>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运输距离：据山东工厂运距不超过</w:t>
            </w:r>
            <w:r w:rsidRPr="00A6754B">
              <w:rPr>
                <w:rFonts w:asciiTheme="minorEastAsia" w:eastAsiaTheme="minorEastAsia" w:hAnsiTheme="minorEastAsia" w:hint="eastAsia"/>
              </w:rPr>
              <w:t>3</w:t>
            </w:r>
            <w:r>
              <w:rPr>
                <w:rFonts w:asciiTheme="minorEastAsia" w:eastAsiaTheme="minorEastAsia" w:hAnsiTheme="minorEastAsia" w:hint="eastAsia"/>
              </w:rPr>
              <w:t>公里。</w:t>
            </w:r>
          </w:p>
          <w:p w:rsidR="00AF30A9" w:rsidRDefault="00AF30A9" w:rsidP="00AF30A9">
            <w:pPr>
              <w:pStyle w:val="a4"/>
              <w:numPr>
                <w:ilvl w:val="0"/>
                <w:numId w:val="13"/>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周边物流园：周边有较大物流园，且车辆型号灵活。</w:t>
            </w:r>
          </w:p>
          <w:p w:rsidR="008E01B4" w:rsidRPr="00AF30A9" w:rsidRDefault="008E01B4" w:rsidP="008E01B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以上每项满足得1分，共5分</w:t>
            </w:r>
          </w:p>
        </w:tc>
      </w:tr>
      <w:tr w:rsidR="00D33CC4" w:rsidTr="002538DE">
        <w:tc>
          <w:tcPr>
            <w:tcW w:w="675" w:type="dxa"/>
          </w:tcPr>
          <w:p w:rsidR="00D33CC4" w:rsidRDefault="00ED384E"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5</w:t>
            </w:r>
          </w:p>
        </w:tc>
        <w:tc>
          <w:tcPr>
            <w:tcW w:w="1134" w:type="dxa"/>
          </w:tcPr>
          <w:p w:rsidR="00D33CC4" w:rsidRDefault="00ED384E"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保供能力</w:t>
            </w:r>
          </w:p>
        </w:tc>
        <w:tc>
          <w:tcPr>
            <w:tcW w:w="709" w:type="dxa"/>
          </w:tcPr>
          <w:p w:rsidR="00D33CC4" w:rsidRPr="00A6754B" w:rsidRDefault="006D7E9C" w:rsidP="00D33CC4">
            <w:pPr>
              <w:pStyle w:val="a4"/>
              <w:kinsoku w:val="0"/>
              <w:overflowPunct w:val="0"/>
              <w:spacing w:line="360" w:lineRule="auto"/>
              <w:ind w:left="0"/>
              <w:rPr>
                <w:rFonts w:asciiTheme="minorEastAsia" w:eastAsiaTheme="minorEastAsia" w:hAnsiTheme="minorEastAsia"/>
              </w:rPr>
            </w:pPr>
            <w:r w:rsidRPr="00A6754B">
              <w:rPr>
                <w:rFonts w:asciiTheme="minorEastAsia" w:eastAsiaTheme="minorEastAsia" w:hAnsiTheme="minorEastAsia" w:hint="eastAsia"/>
              </w:rPr>
              <w:t>5</w:t>
            </w:r>
          </w:p>
        </w:tc>
        <w:tc>
          <w:tcPr>
            <w:tcW w:w="6662" w:type="dxa"/>
          </w:tcPr>
          <w:p w:rsidR="00D33CC4" w:rsidRPr="00A6754B" w:rsidRDefault="00AF30A9" w:rsidP="008E01B4">
            <w:pPr>
              <w:pStyle w:val="a4"/>
              <w:numPr>
                <w:ilvl w:val="0"/>
                <w:numId w:val="14"/>
              </w:numPr>
              <w:kinsoku w:val="0"/>
              <w:overflowPunct w:val="0"/>
              <w:spacing w:line="360" w:lineRule="auto"/>
              <w:rPr>
                <w:rFonts w:asciiTheme="minorEastAsia" w:eastAsiaTheme="minorEastAsia" w:hAnsiTheme="minorEastAsia"/>
              </w:rPr>
            </w:pPr>
            <w:r w:rsidRPr="00A6754B">
              <w:rPr>
                <w:rFonts w:asciiTheme="minorEastAsia" w:eastAsiaTheme="minorEastAsia" w:hAnsiTheme="minorEastAsia" w:hint="eastAsia"/>
              </w:rPr>
              <w:t>收到订单后可以保证</w:t>
            </w:r>
            <w:r w:rsidR="00065826" w:rsidRPr="00A6754B">
              <w:rPr>
                <w:rFonts w:asciiTheme="minorEastAsia" w:eastAsiaTheme="minorEastAsia" w:hAnsiTheme="minorEastAsia" w:hint="eastAsia"/>
              </w:rPr>
              <w:t>12</w:t>
            </w:r>
            <w:r w:rsidRPr="00A6754B">
              <w:rPr>
                <w:rFonts w:asciiTheme="minorEastAsia" w:eastAsiaTheme="minorEastAsia" w:hAnsiTheme="minorEastAsia" w:hint="eastAsia"/>
              </w:rPr>
              <w:t>小时</w:t>
            </w:r>
            <w:r w:rsidR="008E01B4" w:rsidRPr="00A6754B">
              <w:rPr>
                <w:rFonts w:asciiTheme="minorEastAsia" w:eastAsiaTheme="minorEastAsia" w:hAnsiTheme="minorEastAsia" w:hint="eastAsia"/>
              </w:rPr>
              <w:t>交货。</w:t>
            </w:r>
          </w:p>
          <w:p w:rsidR="008E01B4" w:rsidRPr="00A6754B" w:rsidRDefault="008E01B4" w:rsidP="008E01B4">
            <w:pPr>
              <w:pStyle w:val="a4"/>
              <w:numPr>
                <w:ilvl w:val="0"/>
                <w:numId w:val="14"/>
              </w:numPr>
              <w:kinsoku w:val="0"/>
              <w:overflowPunct w:val="0"/>
              <w:spacing w:line="360" w:lineRule="auto"/>
              <w:rPr>
                <w:rFonts w:asciiTheme="minorEastAsia" w:eastAsiaTheme="minorEastAsia" w:hAnsiTheme="minorEastAsia"/>
              </w:rPr>
            </w:pPr>
            <w:r w:rsidRPr="00A6754B">
              <w:rPr>
                <w:rFonts w:asciiTheme="minorEastAsia" w:eastAsiaTheme="minorEastAsia" w:hAnsiTheme="minorEastAsia" w:hint="eastAsia"/>
              </w:rPr>
              <w:t>机器产能与所需要求一致。</w:t>
            </w:r>
          </w:p>
          <w:p w:rsidR="008E01B4" w:rsidRPr="00A6754B" w:rsidRDefault="00065826" w:rsidP="008E01B4">
            <w:pPr>
              <w:pStyle w:val="a4"/>
              <w:numPr>
                <w:ilvl w:val="0"/>
                <w:numId w:val="14"/>
              </w:numPr>
              <w:kinsoku w:val="0"/>
              <w:overflowPunct w:val="0"/>
              <w:spacing w:line="360" w:lineRule="auto"/>
              <w:rPr>
                <w:rFonts w:asciiTheme="minorEastAsia" w:eastAsiaTheme="minorEastAsia" w:hAnsiTheme="minorEastAsia"/>
              </w:rPr>
            </w:pPr>
            <w:r w:rsidRPr="00A6754B">
              <w:rPr>
                <w:rFonts w:asciiTheme="minorEastAsia" w:eastAsiaTheme="minorEastAsia" w:hAnsiTheme="minorEastAsia" w:hint="eastAsia"/>
              </w:rPr>
              <w:t>可按要求</w:t>
            </w:r>
            <w:r w:rsidR="00A6754B">
              <w:rPr>
                <w:rFonts w:asciiTheme="minorEastAsia" w:eastAsiaTheme="minorEastAsia" w:hAnsiTheme="minorEastAsia" w:hint="eastAsia"/>
              </w:rPr>
              <w:t>支持新品开发</w:t>
            </w:r>
            <w:r w:rsidRPr="00A6754B">
              <w:rPr>
                <w:rFonts w:asciiTheme="minorEastAsia" w:eastAsiaTheme="minorEastAsia" w:hAnsiTheme="minorEastAsia" w:hint="eastAsia"/>
              </w:rPr>
              <w:t>。</w:t>
            </w:r>
          </w:p>
          <w:p w:rsidR="008E01B4" w:rsidRPr="00A6754B" w:rsidRDefault="008E01B4" w:rsidP="008E01B4">
            <w:pPr>
              <w:pStyle w:val="a4"/>
              <w:numPr>
                <w:ilvl w:val="0"/>
                <w:numId w:val="14"/>
              </w:numPr>
              <w:kinsoku w:val="0"/>
              <w:overflowPunct w:val="0"/>
              <w:spacing w:line="360" w:lineRule="auto"/>
              <w:rPr>
                <w:rFonts w:asciiTheme="minorEastAsia" w:eastAsiaTheme="minorEastAsia" w:hAnsiTheme="minorEastAsia"/>
              </w:rPr>
            </w:pPr>
            <w:r w:rsidRPr="00A6754B">
              <w:rPr>
                <w:rFonts w:asciiTheme="minorEastAsia" w:eastAsiaTheme="minorEastAsia" w:hAnsiTheme="minorEastAsia" w:hint="eastAsia"/>
              </w:rPr>
              <w:t>有单独的计划、排产人员负责统一要货对接。</w:t>
            </w:r>
          </w:p>
          <w:p w:rsidR="006F518B" w:rsidRPr="00A6754B" w:rsidRDefault="006F518B" w:rsidP="008E01B4">
            <w:pPr>
              <w:pStyle w:val="a4"/>
              <w:numPr>
                <w:ilvl w:val="0"/>
                <w:numId w:val="14"/>
              </w:numPr>
              <w:kinsoku w:val="0"/>
              <w:overflowPunct w:val="0"/>
              <w:spacing w:line="360" w:lineRule="auto"/>
              <w:rPr>
                <w:rFonts w:asciiTheme="minorEastAsia" w:eastAsiaTheme="minorEastAsia" w:hAnsiTheme="minorEastAsia"/>
              </w:rPr>
            </w:pPr>
            <w:r w:rsidRPr="00A6754B">
              <w:rPr>
                <w:rFonts w:asciiTheme="minorEastAsia" w:eastAsiaTheme="minorEastAsia" w:hAnsiTheme="minorEastAsia" w:hint="eastAsia"/>
              </w:rPr>
              <w:t>充足的车辆配送能力，保证送货及时性。</w:t>
            </w:r>
          </w:p>
          <w:p w:rsidR="008E01B4" w:rsidRPr="00A6754B" w:rsidRDefault="008E01B4" w:rsidP="008E01B4">
            <w:pPr>
              <w:pStyle w:val="a4"/>
              <w:kinsoku w:val="0"/>
              <w:overflowPunct w:val="0"/>
              <w:spacing w:line="360" w:lineRule="auto"/>
              <w:ind w:left="0"/>
              <w:rPr>
                <w:rFonts w:asciiTheme="minorEastAsia" w:eastAsiaTheme="minorEastAsia" w:hAnsiTheme="minorEastAsia"/>
              </w:rPr>
            </w:pPr>
            <w:r w:rsidRPr="00A6754B">
              <w:rPr>
                <w:rFonts w:asciiTheme="minorEastAsia" w:eastAsiaTheme="minorEastAsia" w:hAnsiTheme="minorEastAsia" w:hint="eastAsia"/>
              </w:rPr>
              <w:t>以上每项满足得1分，共5分</w:t>
            </w:r>
          </w:p>
        </w:tc>
      </w:tr>
      <w:tr w:rsidR="00D33CC4" w:rsidTr="002538DE">
        <w:tc>
          <w:tcPr>
            <w:tcW w:w="675" w:type="dxa"/>
          </w:tcPr>
          <w:p w:rsidR="00D33CC4" w:rsidRDefault="00ED384E"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6</w:t>
            </w:r>
          </w:p>
        </w:tc>
        <w:tc>
          <w:tcPr>
            <w:tcW w:w="1134" w:type="dxa"/>
          </w:tcPr>
          <w:p w:rsidR="00D33CC4" w:rsidRDefault="00ED384E"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与二级供应商关系</w:t>
            </w:r>
          </w:p>
        </w:tc>
        <w:tc>
          <w:tcPr>
            <w:tcW w:w="709" w:type="dxa"/>
          </w:tcPr>
          <w:p w:rsidR="00D33CC4" w:rsidRDefault="0031376B"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3</w:t>
            </w:r>
          </w:p>
        </w:tc>
        <w:tc>
          <w:tcPr>
            <w:tcW w:w="6662" w:type="dxa"/>
          </w:tcPr>
          <w:p w:rsidR="00D33CC4" w:rsidRDefault="002F4BE1" w:rsidP="002F4BE1">
            <w:pPr>
              <w:pStyle w:val="a4"/>
              <w:numPr>
                <w:ilvl w:val="0"/>
                <w:numId w:val="15"/>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有稳定的二级供应商。</w:t>
            </w:r>
          </w:p>
          <w:p w:rsidR="002F4BE1" w:rsidRDefault="002F4BE1" w:rsidP="002F4BE1">
            <w:pPr>
              <w:pStyle w:val="a4"/>
              <w:numPr>
                <w:ilvl w:val="0"/>
                <w:numId w:val="15"/>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给二级供应商及时付款，未出现过投诉，或因拖欠货款造成的缺货。</w:t>
            </w:r>
          </w:p>
          <w:p w:rsidR="002F4BE1" w:rsidRDefault="002F4BE1" w:rsidP="002F4BE1">
            <w:pPr>
              <w:pStyle w:val="a4"/>
              <w:numPr>
                <w:ilvl w:val="0"/>
                <w:numId w:val="15"/>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若桶盖，标签等为二级供应商供货。确保不因缺标、桶盖配伍</w:t>
            </w:r>
            <w:r>
              <w:rPr>
                <w:rFonts w:asciiTheme="minorEastAsia" w:eastAsiaTheme="minorEastAsia" w:hAnsiTheme="minorEastAsia" w:hint="eastAsia"/>
              </w:rPr>
              <w:lastRenderedPageBreak/>
              <w:t>等问题造成的产品缺货或影响使用。</w:t>
            </w:r>
          </w:p>
          <w:p w:rsidR="0031376B" w:rsidRDefault="0031376B" w:rsidP="0031376B">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以上每项满足得1分，共3分</w:t>
            </w:r>
          </w:p>
        </w:tc>
      </w:tr>
      <w:tr w:rsidR="00D33CC4" w:rsidTr="002538DE">
        <w:tc>
          <w:tcPr>
            <w:tcW w:w="675" w:type="dxa"/>
          </w:tcPr>
          <w:p w:rsidR="00D33CC4" w:rsidRPr="0031376B" w:rsidRDefault="0031376B"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lastRenderedPageBreak/>
              <w:t>7</w:t>
            </w:r>
          </w:p>
        </w:tc>
        <w:tc>
          <w:tcPr>
            <w:tcW w:w="1134" w:type="dxa"/>
          </w:tcPr>
          <w:p w:rsidR="00D33CC4" w:rsidRDefault="0031376B"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技术支持</w:t>
            </w:r>
          </w:p>
        </w:tc>
        <w:tc>
          <w:tcPr>
            <w:tcW w:w="709" w:type="dxa"/>
          </w:tcPr>
          <w:p w:rsidR="00D33CC4" w:rsidRDefault="0031376B"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2</w:t>
            </w:r>
          </w:p>
        </w:tc>
        <w:tc>
          <w:tcPr>
            <w:tcW w:w="6662" w:type="dxa"/>
          </w:tcPr>
          <w:p w:rsidR="00D33CC4" w:rsidRDefault="0031376B" w:rsidP="0031376B">
            <w:pPr>
              <w:pStyle w:val="a4"/>
              <w:numPr>
                <w:ilvl w:val="0"/>
                <w:numId w:val="16"/>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同意为出售给统一公司的产品免费提供持续、合理、有效的技术支持和服务。</w:t>
            </w:r>
          </w:p>
          <w:p w:rsidR="0031376B" w:rsidRDefault="0031376B" w:rsidP="0031376B">
            <w:pPr>
              <w:pStyle w:val="a4"/>
              <w:numPr>
                <w:ilvl w:val="0"/>
                <w:numId w:val="16"/>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统一公司提供的任何与产品有关的信息，投标人承诺给予考虑，并根据要求，对特定产品的质量标准作出调整。</w:t>
            </w:r>
          </w:p>
          <w:p w:rsidR="0031376B" w:rsidRDefault="0031376B" w:rsidP="0031376B">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以上每项满足得1分，共2分</w:t>
            </w:r>
          </w:p>
        </w:tc>
      </w:tr>
      <w:tr w:rsidR="005F7D64" w:rsidTr="001C7D21">
        <w:tc>
          <w:tcPr>
            <w:tcW w:w="1809" w:type="dxa"/>
            <w:gridSpan w:val="2"/>
          </w:tcPr>
          <w:p w:rsidR="005F7D64" w:rsidRPr="005F7D64" w:rsidRDefault="005F7D64" w:rsidP="005F7D64">
            <w:pPr>
              <w:pStyle w:val="a4"/>
              <w:kinsoku w:val="0"/>
              <w:overflowPunct w:val="0"/>
              <w:spacing w:line="360" w:lineRule="auto"/>
              <w:ind w:left="0" w:firstLineChars="50" w:firstLine="105"/>
              <w:rPr>
                <w:rFonts w:asciiTheme="minorEastAsia" w:eastAsiaTheme="minorEastAsia" w:hAnsiTheme="minorEastAsia"/>
                <w:b/>
              </w:rPr>
            </w:pPr>
            <w:r w:rsidRPr="005F7D64">
              <w:rPr>
                <w:rFonts w:asciiTheme="minorEastAsia" w:eastAsiaTheme="minorEastAsia" w:hAnsiTheme="minorEastAsia" w:hint="eastAsia"/>
                <w:b/>
              </w:rPr>
              <w:t>总分合计</w:t>
            </w:r>
          </w:p>
        </w:tc>
        <w:tc>
          <w:tcPr>
            <w:tcW w:w="709" w:type="dxa"/>
          </w:tcPr>
          <w:p w:rsidR="005F7D64" w:rsidRPr="005F7D64" w:rsidRDefault="005F7D64" w:rsidP="00D33CC4">
            <w:pPr>
              <w:pStyle w:val="a4"/>
              <w:kinsoku w:val="0"/>
              <w:overflowPunct w:val="0"/>
              <w:spacing w:line="360" w:lineRule="auto"/>
              <w:ind w:left="0"/>
              <w:rPr>
                <w:rFonts w:asciiTheme="minorEastAsia" w:eastAsiaTheme="minorEastAsia" w:hAnsiTheme="minorEastAsia"/>
                <w:b/>
              </w:rPr>
            </w:pPr>
            <w:r w:rsidRPr="005F7D64">
              <w:rPr>
                <w:rFonts w:asciiTheme="minorEastAsia" w:eastAsiaTheme="minorEastAsia" w:hAnsiTheme="minorEastAsia" w:hint="eastAsia"/>
                <w:b/>
              </w:rPr>
              <w:t>100</w:t>
            </w:r>
          </w:p>
        </w:tc>
        <w:tc>
          <w:tcPr>
            <w:tcW w:w="6662" w:type="dxa"/>
          </w:tcPr>
          <w:p w:rsidR="005F7D64" w:rsidRDefault="005F7D64" w:rsidP="00D33CC4">
            <w:pPr>
              <w:pStyle w:val="a4"/>
              <w:kinsoku w:val="0"/>
              <w:overflowPunct w:val="0"/>
              <w:spacing w:line="360" w:lineRule="auto"/>
              <w:ind w:left="0"/>
              <w:rPr>
                <w:rFonts w:asciiTheme="minorEastAsia" w:eastAsiaTheme="minorEastAsia" w:hAnsiTheme="minorEastAsia"/>
              </w:rPr>
            </w:pPr>
          </w:p>
        </w:tc>
      </w:tr>
    </w:tbl>
    <w:p w:rsidR="00D33CC4" w:rsidRDefault="00D33CC4" w:rsidP="00D33CC4">
      <w:pPr>
        <w:pStyle w:val="a4"/>
        <w:kinsoku w:val="0"/>
        <w:overflowPunct w:val="0"/>
        <w:spacing w:line="360" w:lineRule="auto"/>
        <w:ind w:left="0"/>
        <w:rPr>
          <w:rFonts w:asciiTheme="minorEastAsia" w:eastAsiaTheme="minorEastAsia" w:hAnsiTheme="minorEastAsia"/>
        </w:rPr>
      </w:pPr>
    </w:p>
    <w:p w:rsidR="00234A49" w:rsidRPr="00234A49" w:rsidRDefault="00C22B8E" w:rsidP="00234A49">
      <w:pPr>
        <w:pStyle w:val="a4"/>
        <w:numPr>
          <w:ilvl w:val="0"/>
          <w:numId w:val="7"/>
        </w:numPr>
        <w:kinsoku w:val="0"/>
        <w:overflowPunct w:val="0"/>
        <w:spacing w:line="360" w:lineRule="auto"/>
        <w:ind w:left="426" w:hanging="426"/>
        <w:rPr>
          <w:rFonts w:hAnsi="宋体"/>
        </w:rPr>
      </w:pPr>
      <w:r>
        <w:rPr>
          <w:rFonts w:hAnsi="宋体" w:hint="eastAsia"/>
        </w:rPr>
        <w:t>合同授予</w:t>
      </w:r>
    </w:p>
    <w:p w:rsidR="009E6B36" w:rsidRDefault="0025133C" w:rsidP="00C22B8E">
      <w:pPr>
        <w:pStyle w:val="a4"/>
        <w:kinsoku w:val="0"/>
        <w:overflowPunct w:val="0"/>
        <w:spacing w:line="360" w:lineRule="auto"/>
        <w:ind w:leftChars="203" w:left="850" w:hangingChars="202" w:hanging="424"/>
        <w:rPr>
          <w:rFonts w:asciiTheme="minorEastAsia" w:eastAsiaTheme="minorEastAsia" w:hAnsiTheme="minorEastAsia"/>
        </w:rPr>
      </w:pPr>
      <w:r>
        <w:rPr>
          <w:rFonts w:asciiTheme="minorEastAsia" w:eastAsiaTheme="minorEastAsia" w:hAnsiTheme="minorEastAsia" w:hint="eastAsia"/>
        </w:rPr>
        <w:t>3.1</w:t>
      </w:r>
      <w:r w:rsidR="00C22B8E">
        <w:rPr>
          <w:rFonts w:asciiTheme="minorEastAsia" w:eastAsiaTheme="minorEastAsia" w:hAnsiTheme="minorEastAsia" w:hint="eastAsia"/>
        </w:rPr>
        <w:t xml:space="preserve"> </w:t>
      </w:r>
      <w:r>
        <w:rPr>
          <w:rFonts w:asciiTheme="minorEastAsia" w:eastAsiaTheme="minorEastAsia" w:hAnsiTheme="minorEastAsia" w:hint="eastAsia"/>
        </w:rPr>
        <w:t>本项目评标采用综合评估法。评标委员会对满足招标文件实质性要求的投标文件，按照本招标文件规定的评分标准进行打分，并按得分由高到低顺序推荐中标候选人，但投标报价低于其成本的除外。综合评分相等时，以报价低的优先；</w:t>
      </w:r>
      <w:r w:rsidR="009E6B36">
        <w:rPr>
          <w:rFonts w:asciiTheme="minorEastAsia" w:eastAsiaTheme="minorEastAsia" w:hAnsiTheme="minorEastAsia" w:hint="eastAsia"/>
        </w:rPr>
        <w:t>报价得分也相等的，以技术得分高的优先。</w:t>
      </w:r>
    </w:p>
    <w:p w:rsidR="00C22B8E" w:rsidRDefault="00C22B8E" w:rsidP="00C22B8E">
      <w:pPr>
        <w:pStyle w:val="a4"/>
        <w:kinsoku w:val="0"/>
        <w:overflowPunct w:val="0"/>
        <w:spacing w:line="360" w:lineRule="auto"/>
        <w:ind w:leftChars="203" w:left="850" w:hangingChars="202" w:hanging="424"/>
        <w:rPr>
          <w:rFonts w:asciiTheme="minorEastAsia" w:eastAsiaTheme="minorEastAsia" w:hAnsiTheme="minorEastAsia"/>
        </w:rPr>
      </w:pPr>
      <w:r>
        <w:rPr>
          <w:rFonts w:asciiTheme="minorEastAsia" w:eastAsiaTheme="minorEastAsia" w:hAnsiTheme="minorEastAsia" w:hint="eastAsia"/>
        </w:rPr>
        <w:t>3.2 评标委员会有权拒绝被确定为非实质性响应的投标，投标人不能通过修正或撤回不符之处而使其投标成为实质性响应的投标。</w:t>
      </w:r>
    </w:p>
    <w:p w:rsidR="00234A49" w:rsidRDefault="00234A49" w:rsidP="00234A49">
      <w:pPr>
        <w:pStyle w:val="a4"/>
        <w:numPr>
          <w:ilvl w:val="0"/>
          <w:numId w:val="7"/>
        </w:numPr>
        <w:kinsoku w:val="0"/>
        <w:overflowPunct w:val="0"/>
        <w:spacing w:line="360" w:lineRule="auto"/>
        <w:ind w:left="426" w:hanging="426"/>
        <w:rPr>
          <w:rFonts w:hAnsi="宋体"/>
        </w:rPr>
      </w:pPr>
      <w:r w:rsidRPr="00234A49">
        <w:rPr>
          <w:rFonts w:hAnsi="宋体" w:hint="eastAsia"/>
        </w:rPr>
        <w:t>评审标准</w:t>
      </w:r>
    </w:p>
    <w:p w:rsidR="00234A49" w:rsidRDefault="00234A49" w:rsidP="00234A49">
      <w:pPr>
        <w:pStyle w:val="a4"/>
        <w:numPr>
          <w:ilvl w:val="1"/>
          <w:numId w:val="3"/>
        </w:numPr>
        <w:kinsoku w:val="0"/>
        <w:overflowPunct w:val="0"/>
        <w:spacing w:line="360" w:lineRule="auto"/>
        <w:rPr>
          <w:rFonts w:hAnsi="宋体"/>
        </w:rPr>
      </w:pPr>
      <w:r>
        <w:rPr>
          <w:rFonts w:hAnsi="宋体" w:hint="eastAsia"/>
        </w:rPr>
        <w:t>初步评审标准：评标委员会根据评标办法评标标准中规定的评审因素和评审标准对投标文件形式评审、资格评审、响应性评审，判断投标是否被否决。</w:t>
      </w:r>
    </w:p>
    <w:p w:rsidR="00234A49" w:rsidRDefault="00234A49" w:rsidP="00234A49">
      <w:pPr>
        <w:pStyle w:val="a4"/>
        <w:numPr>
          <w:ilvl w:val="1"/>
          <w:numId w:val="3"/>
        </w:numPr>
        <w:kinsoku w:val="0"/>
        <w:overflowPunct w:val="0"/>
        <w:spacing w:line="360" w:lineRule="auto"/>
        <w:rPr>
          <w:rFonts w:hAnsi="宋体"/>
        </w:rPr>
      </w:pPr>
      <w:r>
        <w:rPr>
          <w:rFonts w:hAnsi="宋体" w:hint="eastAsia"/>
        </w:rPr>
        <w:t>详细评审标准：评标采用百分制，商务标和技术标分值分配原则为：总分100分，其中商务部分占60分，（报价45分），技术部分占40分，评分表见附件。评标统计方法是：取各评委评分的算术平均值，作为该投标人的得分。</w:t>
      </w:r>
    </w:p>
    <w:p w:rsidR="00234A49" w:rsidRDefault="00234A49" w:rsidP="00FB63C4">
      <w:pPr>
        <w:pStyle w:val="a4"/>
        <w:numPr>
          <w:ilvl w:val="0"/>
          <w:numId w:val="7"/>
        </w:numPr>
        <w:kinsoku w:val="0"/>
        <w:overflowPunct w:val="0"/>
        <w:spacing w:line="360" w:lineRule="auto"/>
        <w:ind w:left="426" w:hanging="426"/>
        <w:rPr>
          <w:rFonts w:hAnsi="宋体"/>
        </w:rPr>
      </w:pPr>
      <w:r>
        <w:rPr>
          <w:rFonts w:hAnsi="宋体" w:hint="eastAsia"/>
        </w:rPr>
        <w:t>授标原则</w:t>
      </w:r>
    </w:p>
    <w:p w:rsidR="00234A49" w:rsidRDefault="00234A49" w:rsidP="00234A49">
      <w:pPr>
        <w:pStyle w:val="a4"/>
        <w:kinsoku w:val="0"/>
        <w:overflowPunct w:val="0"/>
        <w:spacing w:line="360" w:lineRule="auto"/>
        <w:ind w:left="426"/>
        <w:rPr>
          <w:rFonts w:hAnsi="宋体"/>
        </w:rPr>
      </w:pPr>
      <w:r>
        <w:rPr>
          <w:rFonts w:hAnsi="宋体" w:hint="eastAsia"/>
        </w:rPr>
        <w:t xml:space="preserve">     推荐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认其他中标候选人为中标人，也可以重新招标。</w:t>
      </w:r>
    </w:p>
    <w:p w:rsidR="00B860E2" w:rsidRDefault="00B860E2">
      <w:pPr>
        <w:widowControl/>
        <w:jc w:val="left"/>
        <w:rPr>
          <w:rFonts w:ascii="宋体" w:eastAsia="宋体" w:hAnsi="宋体" w:cs="宋体"/>
          <w:kern w:val="0"/>
          <w:szCs w:val="21"/>
        </w:rPr>
      </w:pPr>
      <w:r>
        <w:rPr>
          <w:rFonts w:hAnsi="宋体"/>
        </w:rPr>
        <w:br w:type="page"/>
      </w:r>
    </w:p>
    <w:p w:rsidR="00234A49" w:rsidRPr="00234A49" w:rsidRDefault="00234A49" w:rsidP="00234A49">
      <w:pPr>
        <w:pStyle w:val="a4"/>
        <w:kinsoku w:val="0"/>
        <w:overflowPunct w:val="0"/>
        <w:spacing w:line="360" w:lineRule="auto"/>
        <w:ind w:left="840"/>
        <w:rPr>
          <w:rFonts w:hAnsi="宋体"/>
        </w:rPr>
      </w:pPr>
    </w:p>
    <w:p w:rsidR="00C22B8E" w:rsidRPr="000C07FC" w:rsidRDefault="000C07FC" w:rsidP="000C07FC">
      <w:pPr>
        <w:pStyle w:val="Heading1"/>
        <w:numPr>
          <w:ilvl w:val="0"/>
          <w:numId w:val="18"/>
        </w:numPr>
        <w:tabs>
          <w:tab w:val="left" w:pos="2056"/>
        </w:tabs>
        <w:kinsoku w:val="0"/>
        <w:overflowPunct w:val="0"/>
        <w:spacing w:line="360" w:lineRule="auto"/>
        <w:jc w:val="center"/>
        <w:outlineLvl w:val="9"/>
        <w:rPr>
          <w:b/>
          <w:sz w:val="28"/>
          <w:szCs w:val="28"/>
        </w:rPr>
      </w:pPr>
      <w:r>
        <w:rPr>
          <w:rFonts w:hint="eastAsia"/>
          <w:b/>
          <w:sz w:val="28"/>
          <w:szCs w:val="28"/>
        </w:rPr>
        <w:t xml:space="preserve"> </w:t>
      </w:r>
      <w:r w:rsidR="00B860E2">
        <w:rPr>
          <w:rFonts w:hint="eastAsia"/>
          <w:b/>
          <w:sz w:val="28"/>
          <w:szCs w:val="28"/>
        </w:rPr>
        <w:t>服务标准和要求</w:t>
      </w:r>
    </w:p>
    <w:p w:rsidR="001C7D21" w:rsidRDefault="001C7D21" w:rsidP="001C7D21">
      <w:pPr>
        <w:pStyle w:val="a4"/>
        <w:numPr>
          <w:ilvl w:val="0"/>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服务内容、标准</w:t>
      </w:r>
      <w:r w:rsidR="00DA1E1B">
        <w:rPr>
          <w:rFonts w:asciiTheme="minorEastAsia" w:eastAsiaTheme="minorEastAsia" w:hAnsiTheme="minorEastAsia" w:hint="eastAsia"/>
        </w:rPr>
        <w:t>：</w:t>
      </w:r>
    </w:p>
    <w:p w:rsidR="00602C5F" w:rsidRDefault="00D37424" w:rsidP="00602C5F">
      <w:pPr>
        <w:pStyle w:val="a4"/>
        <w:numPr>
          <w:ilvl w:val="1"/>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服务内容：</w:t>
      </w:r>
    </w:p>
    <w:p w:rsidR="00D37424" w:rsidRDefault="00602C5F" w:rsidP="00602C5F">
      <w:pPr>
        <w:pStyle w:val="a4"/>
        <w:numPr>
          <w:ilvl w:val="2"/>
          <w:numId w:val="19"/>
        </w:numPr>
        <w:kinsoku w:val="0"/>
        <w:overflowPunct w:val="0"/>
        <w:spacing w:line="360" w:lineRule="auto"/>
      </w:pPr>
      <w:r>
        <w:rPr>
          <w:rFonts w:asciiTheme="minorEastAsia" w:eastAsiaTheme="minorEastAsia" w:hAnsiTheme="minorEastAsia" w:hint="eastAsia"/>
        </w:rPr>
        <w:t>产品概况：</w:t>
      </w:r>
      <w:r w:rsidR="00A6754B" w:rsidRPr="00A6754B">
        <w:rPr>
          <w:rFonts w:hint="eastAsia"/>
        </w:rPr>
        <w:t xml:space="preserve">钢桶主要为一级优质0.9mm冷轧板材质，共计 </w:t>
      </w:r>
      <w:r w:rsidR="00A6754B" w:rsidRPr="00A6754B">
        <w:rPr>
          <w:rFonts w:hint="eastAsia"/>
          <w:u w:val="single"/>
        </w:rPr>
        <w:t xml:space="preserve">2 </w:t>
      </w:r>
      <w:r w:rsidR="00A6754B" w:rsidRPr="00A6754B">
        <w:rPr>
          <w:rFonts w:hint="eastAsia"/>
        </w:rPr>
        <w:t>种规格（50L和200L），涉及4 个桶型，年度采购量约为166,000套（正负偏差量20%），详见《钢桶招标项目一览表》。</w:t>
      </w:r>
    </w:p>
    <w:p w:rsidR="00602C5F" w:rsidRPr="00602C5F" w:rsidRDefault="00602C5F" w:rsidP="00602C5F">
      <w:pPr>
        <w:pStyle w:val="a4"/>
        <w:numPr>
          <w:ilvl w:val="2"/>
          <w:numId w:val="19"/>
        </w:numPr>
        <w:kinsoku w:val="0"/>
        <w:overflowPunct w:val="0"/>
        <w:spacing w:line="360" w:lineRule="auto"/>
        <w:rPr>
          <w:rFonts w:asciiTheme="minorEastAsia" w:eastAsiaTheme="minorEastAsia" w:hAnsiTheme="minorEastAsia"/>
        </w:rPr>
      </w:pPr>
      <w:r>
        <w:rPr>
          <w:rFonts w:hint="eastAsia"/>
        </w:rPr>
        <w:t>交付时间：乙方在甲方订单下达后</w:t>
      </w:r>
      <w:r w:rsidR="00065826" w:rsidRPr="00A6754B">
        <w:rPr>
          <w:rFonts w:hint="eastAsia"/>
        </w:rPr>
        <w:t>12</w:t>
      </w:r>
      <w:r w:rsidRPr="00A6754B">
        <w:rPr>
          <w:rFonts w:hint="eastAsia"/>
        </w:rPr>
        <w:t>小时</w:t>
      </w:r>
      <w:r>
        <w:rPr>
          <w:rFonts w:hint="eastAsia"/>
        </w:rPr>
        <w:t>交付</w:t>
      </w:r>
      <w:r w:rsidR="00691464">
        <w:rPr>
          <w:rFonts w:hint="eastAsia"/>
        </w:rPr>
        <w:t>。</w:t>
      </w:r>
    </w:p>
    <w:p w:rsidR="00602C5F" w:rsidRPr="00DA1E1B" w:rsidRDefault="00602C5F" w:rsidP="00602C5F">
      <w:pPr>
        <w:pStyle w:val="a4"/>
        <w:numPr>
          <w:ilvl w:val="2"/>
          <w:numId w:val="19"/>
        </w:numPr>
        <w:kinsoku w:val="0"/>
        <w:overflowPunct w:val="0"/>
        <w:spacing w:line="360" w:lineRule="auto"/>
        <w:rPr>
          <w:rFonts w:asciiTheme="minorEastAsia" w:eastAsiaTheme="minorEastAsia" w:hAnsiTheme="minorEastAsia"/>
        </w:rPr>
      </w:pPr>
      <w:r>
        <w:rPr>
          <w:rFonts w:hint="eastAsia"/>
        </w:rPr>
        <w:t>交付地点：甲方指定</w:t>
      </w:r>
      <w:r w:rsidR="00691464">
        <w:rPr>
          <w:rFonts w:hint="eastAsia"/>
        </w:rPr>
        <w:t>仓库</w:t>
      </w:r>
      <w:r>
        <w:rPr>
          <w:rFonts w:hint="eastAsia"/>
        </w:rPr>
        <w:t>（具体地点为：山东省德州市齐河县表白寺镇），产品经甲方检验合格后入库，</w:t>
      </w:r>
      <w:r w:rsidR="00691464" w:rsidRPr="00BA1B80">
        <w:rPr>
          <w:rFonts w:hint="eastAsia"/>
        </w:rPr>
        <w:t>产品验收入库后物权归属甲方</w:t>
      </w:r>
      <w:r w:rsidR="00BA1B80" w:rsidRPr="00BA1B80">
        <w:rPr>
          <w:rFonts w:hint="eastAsia"/>
        </w:rPr>
        <w:t>。</w:t>
      </w:r>
    </w:p>
    <w:p w:rsidR="00DA1E1B" w:rsidRDefault="00DA1E1B" w:rsidP="00DA1E1B">
      <w:pPr>
        <w:pStyle w:val="a4"/>
        <w:numPr>
          <w:ilvl w:val="1"/>
          <w:numId w:val="19"/>
        </w:numPr>
        <w:kinsoku w:val="0"/>
        <w:overflowPunct w:val="0"/>
        <w:spacing w:line="360" w:lineRule="auto"/>
      </w:pPr>
      <w:r>
        <w:rPr>
          <w:rFonts w:hint="eastAsia"/>
        </w:rPr>
        <w:t>服务标准：</w:t>
      </w:r>
    </w:p>
    <w:p w:rsidR="00DA1E1B" w:rsidRDefault="00B72C1B" w:rsidP="00B72C1B">
      <w:pPr>
        <w:pStyle w:val="a4"/>
        <w:numPr>
          <w:ilvl w:val="2"/>
          <w:numId w:val="19"/>
        </w:numPr>
        <w:kinsoku w:val="0"/>
        <w:overflowPunct w:val="0"/>
        <w:spacing w:line="360" w:lineRule="auto"/>
      </w:pPr>
      <w:r>
        <w:rPr>
          <w:rFonts w:hint="eastAsia"/>
        </w:rPr>
        <w:t>原料来源：为保证向统一公司提供产品的完整性以及容纳统一公司自身产品的适当性，要求供应商使用统一公司指定的材料来源。在以上原料发生变化时供应商可选用同等品质的原料、但必须在更换前做统一公司认为必要的批量测试，并以书面形式通知统一公司质量部和</w:t>
      </w:r>
      <w:r w:rsidR="00E35E54">
        <w:rPr>
          <w:rFonts w:hint="eastAsia"/>
        </w:rPr>
        <w:t>采购部，批准通过后方可使用。其次，市场中出现批次性产品质量问题时以第三方检测机构检测结果为准。</w:t>
      </w:r>
    </w:p>
    <w:p w:rsidR="00B72C1B" w:rsidRDefault="00E35E54" w:rsidP="00B72C1B">
      <w:pPr>
        <w:pStyle w:val="a4"/>
        <w:numPr>
          <w:ilvl w:val="2"/>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配方要求：</w:t>
      </w:r>
      <w:r w:rsidR="00F34606">
        <w:rPr>
          <w:rFonts w:asciiTheme="minorEastAsia" w:eastAsiaTheme="minorEastAsia" w:hAnsiTheme="minorEastAsia" w:hint="eastAsia"/>
        </w:rPr>
        <w:t>乙方须按照统一公司包装桶制品配方生产，若制品配方有变动，统一公司保留对制品配方调整的权利。</w:t>
      </w:r>
    </w:p>
    <w:p w:rsidR="00E47BFE" w:rsidRDefault="00E47BFE" w:rsidP="00B72C1B">
      <w:pPr>
        <w:pStyle w:val="a4"/>
        <w:numPr>
          <w:ilvl w:val="2"/>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最少采购量：统一公司不被强制采购产品的任何最低数量。</w:t>
      </w:r>
    </w:p>
    <w:p w:rsidR="00FB0341" w:rsidRPr="007950DF" w:rsidRDefault="00F34606" w:rsidP="007950DF">
      <w:pPr>
        <w:pStyle w:val="a4"/>
        <w:numPr>
          <w:ilvl w:val="2"/>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体系要求：乙方须按照ISO9001质量体系要求对产品生产及交付全过程实施质量管理，并按要求向甲方提交相关质量要求和证据。</w:t>
      </w:r>
      <w:r w:rsidR="00FB0341">
        <w:rPr>
          <w:rFonts w:asciiTheme="minorEastAsia" w:eastAsiaTheme="minorEastAsia" w:hAnsiTheme="minorEastAsia" w:hint="eastAsia"/>
        </w:rPr>
        <w:t>且按照统一公司小包装供应商质量管理体系控制要求执行。</w:t>
      </w:r>
    </w:p>
    <w:p w:rsidR="00DA1E1B" w:rsidRDefault="001C7D21" w:rsidP="001C7D21">
      <w:pPr>
        <w:pStyle w:val="a4"/>
        <w:numPr>
          <w:ilvl w:val="0"/>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服务期要求</w:t>
      </w:r>
      <w:r w:rsidR="00691464">
        <w:rPr>
          <w:rFonts w:asciiTheme="minorEastAsia" w:eastAsiaTheme="minorEastAsia" w:hAnsiTheme="minorEastAsia" w:hint="eastAsia"/>
        </w:rPr>
        <w:t>：</w:t>
      </w:r>
    </w:p>
    <w:p w:rsidR="001C7D21" w:rsidRDefault="00691464" w:rsidP="00DA1E1B">
      <w:pPr>
        <w:pStyle w:val="a4"/>
        <w:kinsoku w:val="0"/>
        <w:overflowPunct w:val="0"/>
        <w:spacing w:line="360" w:lineRule="auto"/>
        <w:ind w:leftChars="171" w:left="359" w:firstLineChars="200" w:firstLine="420"/>
        <w:rPr>
          <w:rFonts w:asciiTheme="minorEastAsia" w:eastAsiaTheme="minorEastAsia" w:hAnsiTheme="minorEastAsia"/>
        </w:rPr>
      </w:pPr>
      <w:r>
        <w:rPr>
          <w:rFonts w:asciiTheme="minorEastAsia" w:eastAsiaTheme="minorEastAsia" w:hAnsiTheme="minorEastAsia" w:hint="eastAsia"/>
        </w:rPr>
        <w:t>本次招标的协议有效期为</w:t>
      </w:r>
      <w:r w:rsidRPr="00E10AAF">
        <w:rPr>
          <w:rFonts w:asciiTheme="minorEastAsia" w:eastAsiaTheme="minorEastAsia" w:hAnsiTheme="minorEastAsia" w:hint="eastAsia"/>
          <w:u w:val="single"/>
        </w:rPr>
        <w:t>3</w:t>
      </w:r>
      <w:r>
        <w:rPr>
          <w:rFonts w:asciiTheme="minorEastAsia" w:eastAsiaTheme="minorEastAsia" w:hAnsiTheme="minorEastAsia" w:hint="eastAsia"/>
        </w:rPr>
        <w:t>年，合同到期后，如果合同条款没有太大变化，由委托单位与中标单位协商后续签不超过12个月的合同。</w:t>
      </w:r>
    </w:p>
    <w:p w:rsidR="001C7D21" w:rsidRDefault="001C7D21" w:rsidP="001C7D21">
      <w:pPr>
        <w:pStyle w:val="a4"/>
        <w:numPr>
          <w:ilvl w:val="0"/>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质量验收要求及标准</w:t>
      </w:r>
      <w:r w:rsidR="00FB0341">
        <w:rPr>
          <w:rFonts w:asciiTheme="minorEastAsia" w:eastAsiaTheme="minorEastAsia" w:hAnsiTheme="minorEastAsia" w:hint="eastAsia"/>
        </w:rPr>
        <w:t>：</w:t>
      </w:r>
    </w:p>
    <w:p w:rsidR="005064EA" w:rsidRPr="005064EA" w:rsidRDefault="005064EA" w:rsidP="004E4063">
      <w:pPr>
        <w:pStyle w:val="a4"/>
        <w:numPr>
          <w:ilvl w:val="1"/>
          <w:numId w:val="19"/>
        </w:numPr>
        <w:kinsoku w:val="0"/>
        <w:overflowPunct w:val="0"/>
        <w:spacing w:line="360" w:lineRule="auto"/>
        <w:rPr>
          <w:rFonts w:asciiTheme="minorEastAsia" w:eastAsiaTheme="minorEastAsia" w:hAnsiTheme="minorEastAsia"/>
        </w:rPr>
      </w:pPr>
      <w:r>
        <w:rPr>
          <w:rFonts w:hint="eastAsia"/>
        </w:rPr>
        <w:t>分类：</w:t>
      </w:r>
    </w:p>
    <w:p w:rsidR="005064EA" w:rsidRDefault="005064EA" w:rsidP="005064EA">
      <w:pPr>
        <w:pStyle w:val="a4"/>
        <w:kinsoku w:val="0"/>
        <w:overflowPunct w:val="0"/>
        <w:spacing w:line="360" w:lineRule="auto"/>
        <w:ind w:left="765"/>
        <w:rPr>
          <w:rStyle w:val="a10"/>
          <w:bdr w:val="none" w:sz="0" w:space="0" w:color="auto" w:frame="1"/>
        </w:rPr>
      </w:pPr>
      <w:r>
        <w:rPr>
          <w:rFonts w:hint="eastAsia"/>
        </w:rPr>
        <w:t xml:space="preserve">3.1.1 </w:t>
      </w:r>
      <w:r w:rsidRPr="00B54E2B">
        <w:rPr>
          <w:rStyle w:val="a10"/>
          <w:bdr w:val="none" w:sz="0" w:space="0" w:color="auto" w:frame="1"/>
        </w:rPr>
        <w:t>钢桶分为I、II、III级。钢桶级别应不低于II级钢桶的要求</w:t>
      </w:r>
      <w:r>
        <w:rPr>
          <w:rStyle w:val="a10"/>
          <w:rFonts w:hint="eastAsia"/>
          <w:bdr w:val="none" w:sz="0" w:space="0" w:color="auto" w:frame="1"/>
        </w:rPr>
        <w:t>；</w:t>
      </w:r>
    </w:p>
    <w:p w:rsidR="005064EA" w:rsidRDefault="005064EA" w:rsidP="005064EA">
      <w:pPr>
        <w:pStyle w:val="a4"/>
        <w:kinsoku w:val="0"/>
        <w:overflowPunct w:val="0"/>
        <w:spacing w:line="360" w:lineRule="auto"/>
        <w:ind w:left="765"/>
        <w:rPr>
          <w:rStyle w:val="a10"/>
          <w:bdr w:val="none" w:sz="0" w:space="0" w:color="auto" w:frame="1"/>
        </w:rPr>
      </w:pPr>
      <w:r>
        <w:rPr>
          <w:rFonts w:hint="eastAsia"/>
        </w:rPr>
        <w:t xml:space="preserve">3.1.2 </w:t>
      </w:r>
      <w:r w:rsidRPr="00B54E2B">
        <w:rPr>
          <w:rStyle w:val="a10"/>
          <w:bdr w:val="none" w:sz="0" w:space="0" w:color="auto" w:frame="1"/>
        </w:rPr>
        <w:t>公称容量为50L的钢桶，上口直径352</w:t>
      </w:r>
      <w:r w:rsidRPr="00B54E2B">
        <w:rPr>
          <w:rStyle w:val="a10"/>
          <w:bdr w:val="none" w:sz="0" w:space="0" w:color="auto" w:frame="1"/>
        </w:rPr>
        <w:t>±</w:t>
      </w:r>
      <w:r w:rsidRPr="00B54E2B">
        <w:rPr>
          <w:rStyle w:val="a10"/>
          <w:bdr w:val="none" w:sz="0" w:space="0" w:color="auto" w:frame="1"/>
        </w:rPr>
        <w:t>3mm，下口直径366</w:t>
      </w:r>
      <w:r w:rsidRPr="00B54E2B">
        <w:rPr>
          <w:rStyle w:val="a10"/>
          <w:bdr w:val="none" w:sz="0" w:space="0" w:color="auto" w:frame="1"/>
        </w:rPr>
        <w:t>±</w:t>
      </w:r>
      <w:r w:rsidRPr="00B54E2B">
        <w:rPr>
          <w:rStyle w:val="a10"/>
          <w:bdr w:val="none" w:sz="0" w:space="0" w:color="auto" w:frame="1"/>
        </w:rPr>
        <w:t>3mm，高度622</w:t>
      </w:r>
      <w:r w:rsidRPr="00B54E2B">
        <w:rPr>
          <w:rStyle w:val="a10"/>
          <w:bdr w:val="none" w:sz="0" w:space="0" w:color="auto" w:frame="1"/>
        </w:rPr>
        <w:t>±</w:t>
      </w:r>
      <w:r w:rsidRPr="00B54E2B">
        <w:rPr>
          <w:rStyle w:val="a10"/>
          <w:bdr w:val="none" w:sz="0" w:space="0" w:color="auto" w:frame="1"/>
        </w:rPr>
        <w:t>5mm</w:t>
      </w:r>
      <w:r>
        <w:rPr>
          <w:rStyle w:val="a10"/>
          <w:rFonts w:hint="eastAsia"/>
          <w:bdr w:val="none" w:sz="0" w:space="0" w:color="auto" w:frame="1"/>
        </w:rPr>
        <w:t>；</w:t>
      </w:r>
    </w:p>
    <w:p w:rsidR="004E4063" w:rsidRPr="005064EA" w:rsidRDefault="005064EA" w:rsidP="005064EA">
      <w:pPr>
        <w:pStyle w:val="a4"/>
        <w:kinsoku w:val="0"/>
        <w:overflowPunct w:val="0"/>
        <w:spacing w:line="360" w:lineRule="auto"/>
        <w:ind w:left="765"/>
        <w:rPr>
          <w:bdr w:val="none" w:sz="0" w:space="0" w:color="auto" w:frame="1"/>
        </w:rPr>
      </w:pPr>
      <w:r>
        <w:rPr>
          <w:rStyle w:val="a10"/>
          <w:rFonts w:hint="eastAsia"/>
          <w:bdr w:val="none" w:sz="0" w:space="0" w:color="auto" w:frame="1"/>
        </w:rPr>
        <w:t xml:space="preserve">3.1.3 </w:t>
      </w:r>
      <w:r w:rsidRPr="00B54E2B">
        <w:rPr>
          <w:rStyle w:val="a10"/>
          <w:bdr w:val="none" w:sz="0" w:space="0" w:color="auto" w:frame="1"/>
        </w:rPr>
        <w:t xml:space="preserve">公称容量为200L的钢桶，内径尺寸为568--574mm，高度885 </w:t>
      </w:r>
      <w:r w:rsidRPr="00B54E2B">
        <w:rPr>
          <w:rStyle w:val="a10"/>
          <w:bdr w:val="none" w:sz="0" w:space="0" w:color="auto" w:frame="1"/>
        </w:rPr>
        <w:t>±</w:t>
      </w:r>
      <w:r w:rsidRPr="00B54E2B">
        <w:rPr>
          <w:rStyle w:val="a10"/>
          <w:bdr w:val="none" w:sz="0" w:space="0" w:color="auto" w:frame="1"/>
        </w:rPr>
        <w:t>3mm</w:t>
      </w:r>
      <w:r>
        <w:rPr>
          <w:rStyle w:val="a10"/>
          <w:rFonts w:hint="eastAsia"/>
          <w:bdr w:val="none" w:sz="0" w:space="0" w:color="auto" w:frame="1"/>
        </w:rPr>
        <w:t>；</w:t>
      </w:r>
    </w:p>
    <w:p w:rsidR="004E4063" w:rsidRDefault="005064EA" w:rsidP="004E4063">
      <w:pPr>
        <w:pStyle w:val="a4"/>
        <w:numPr>
          <w:ilvl w:val="1"/>
          <w:numId w:val="19"/>
        </w:numPr>
        <w:kinsoku w:val="0"/>
        <w:overflowPunct w:val="0"/>
        <w:spacing w:line="360" w:lineRule="auto"/>
        <w:rPr>
          <w:rFonts w:asciiTheme="minorEastAsia" w:eastAsiaTheme="minorEastAsia" w:hAnsiTheme="minorEastAsia"/>
        </w:rPr>
      </w:pPr>
      <w:r>
        <w:rPr>
          <w:rFonts w:hint="eastAsia"/>
        </w:rPr>
        <w:t>材料</w:t>
      </w:r>
      <w:r w:rsidR="004E4063">
        <w:rPr>
          <w:rFonts w:asciiTheme="minorEastAsia" w:eastAsiaTheme="minorEastAsia" w:hAnsiTheme="minorEastAsia" w:hint="eastAsia"/>
        </w:rPr>
        <w:t>要求：</w:t>
      </w:r>
    </w:p>
    <w:p w:rsidR="004E4063" w:rsidRDefault="005064EA" w:rsidP="004E4063">
      <w:pPr>
        <w:pStyle w:val="a4"/>
        <w:numPr>
          <w:ilvl w:val="2"/>
          <w:numId w:val="19"/>
        </w:numPr>
        <w:kinsoku w:val="0"/>
        <w:overflowPunct w:val="0"/>
        <w:spacing w:line="360" w:lineRule="auto"/>
      </w:pPr>
      <w:r>
        <w:rPr>
          <w:rFonts w:hint="eastAsia"/>
        </w:rPr>
        <w:t>50L钢桶使用的钢板应符合</w:t>
      </w:r>
      <w:r w:rsidRPr="00B54E2B">
        <w:rPr>
          <w:rStyle w:val="a10"/>
          <w:bdr w:val="none" w:sz="0" w:space="0" w:color="auto" w:frame="1"/>
        </w:rPr>
        <w:t>GB/T2520或不低于该标准规定要求的其他薄钢板</w:t>
      </w:r>
      <w:r>
        <w:rPr>
          <w:rStyle w:val="a10"/>
          <w:rFonts w:hint="eastAsia"/>
          <w:bdr w:val="none" w:sz="0" w:space="0" w:color="auto" w:frame="1"/>
        </w:rPr>
        <w:t>，钢桶桶身、桶顶厚度不低于0.45mm，桶底厚度不低于0.55mm</w:t>
      </w:r>
      <w:r w:rsidR="004E4063">
        <w:rPr>
          <w:rFonts w:hint="eastAsia"/>
        </w:rPr>
        <w:t>；</w:t>
      </w:r>
    </w:p>
    <w:p w:rsidR="004E4063" w:rsidRPr="004E4063" w:rsidRDefault="005064EA" w:rsidP="004E4063">
      <w:pPr>
        <w:pStyle w:val="a4"/>
        <w:numPr>
          <w:ilvl w:val="2"/>
          <w:numId w:val="19"/>
        </w:numPr>
        <w:kinsoku w:val="0"/>
        <w:overflowPunct w:val="0"/>
        <w:spacing w:line="360" w:lineRule="auto"/>
        <w:rPr>
          <w:rFonts w:asciiTheme="minorEastAsia" w:eastAsiaTheme="minorEastAsia" w:hAnsiTheme="minorEastAsia"/>
        </w:rPr>
      </w:pPr>
      <w:r>
        <w:rPr>
          <w:rFonts w:hint="eastAsia"/>
        </w:rPr>
        <w:t>200L钢桶</w:t>
      </w:r>
      <w:r w:rsidR="00E86376">
        <w:rPr>
          <w:rFonts w:hint="eastAsia"/>
        </w:rPr>
        <w:t>使用的钢板应符合</w:t>
      </w:r>
      <w:r w:rsidR="00E86376" w:rsidRPr="00B54E2B">
        <w:rPr>
          <w:rStyle w:val="a10"/>
          <w:bdr w:val="none" w:sz="0" w:space="0" w:color="auto" w:frame="1"/>
        </w:rPr>
        <w:t>GB/T912、GB/T2518、GB/T 11253、YB/T 5037或不低于上述标准规定要求的其他薄钢板</w:t>
      </w:r>
      <w:r w:rsidR="004E4063">
        <w:rPr>
          <w:rFonts w:hint="eastAsia"/>
        </w:rPr>
        <w:t>；</w:t>
      </w:r>
      <w:r w:rsidR="00E86376" w:rsidRPr="00B54E2B">
        <w:rPr>
          <w:rStyle w:val="a10"/>
          <w:bdr w:val="none" w:sz="0" w:space="0" w:color="auto" w:frame="1"/>
        </w:rPr>
        <w:t>200L钢桶桶顶、桶底厚度不低于0.9mm，桶身</w:t>
      </w:r>
      <w:r w:rsidR="00E86376" w:rsidRPr="00B54E2B">
        <w:rPr>
          <w:rStyle w:val="a10"/>
          <w:bdr w:val="none" w:sz="0" w:space="0" w:color="auto" w:frame="1"/>
        </w:rPr>
        <w:lastRenderedPageBreak/>
        <w:t>不低于0.9mm</w:t>
      </w:r>
      <w:r w:rsidR="00E86376">
        <w:rPr>
          <w:rStyle w:val="a10"/>
          <w:rFonts w:hint="eastAsia"/>
          <w:bdr w:val="none" w:sz="0" w:space="0" w:color="auto" w:frame="1"/>
        </w:rPr>
        <w:t>；</w:t>
      </w:r>
    </w:p>
    <w:p w:rsidR="004E4063" w:rsidRPr="004E4063" w:rsidRDefault="0079415E" w:rsidP="004E4063">
      <w:pPr>
        <w:pStyle w:val="a4"/>
        <w:numPr>
          <w:ilvl w:val="2"/>
          <w:numId w:val="19"/>
        </w:numPr>
        <w:kinsoku w:val="0"/>
        <w:overflowPunct w:val="0"/>
        <w:spacing w:line="360" w:lineRule="auto"/>
        <w:rPr>
          <w:rFonts w:asciiTheme="minorEastAsia" w:eastAsiaTheme="minorEastAsia" w:hAnsiTheme="minorEastAsia"/>
        </w:rPr>
      </w:pPr>
      <w:r w:rsidRPr="00F571E9">
        <w:t> </w:t>
      </w:r>
      <w:r w:rsidR="00E86376" w:rsidRPr="00B54E2B">
        <w:rPr>
          <w:rStyle w:val="a10"/>
          <w:bdr w:val="none" w:sz="0" w:space="0" w:color="auto" w:frame="1"/>
        </w:rPr>
        <w:t>卷边的密封填料及封闭器密封件应采用密封性能好</w:t>
      </w:r>
      <w:r w:rsidR="00E86376">
        <w:rPr>
          <w:rStyle w:val="a10"/>
          <w:rFonts w:hint="eastAsia"/>
          <w:bdr w:val="none" w:sz="0" w:space="0" w:color="auto" w:frame="1"/>
        </w:rPr>
        <w:t>，</w:t>
      </w:r>
      <w:r w:rsidR="00E86376" w:rsidRPr="00B54E2B">
        <w:rPr>
          <w:rStyle w:val="a10"/>
          <w:bdr w:val="none" w:sz="0" w:space="0" w:color="auto" w:frame="1"/>
        </w:rPr>
        <w:t>与内装物相适应的耐热、耐候、耐久和具有抗溶性的材料</w:t>
      </w:r>
      <w:r w:rsidR="004E4063" w:rsidRPr="00FA0AD2">
        <w:rPr>
          <w:rFonts w:hint="eastAsia"/>
        </w:rPr>
        <w:t>；</w:t>
      </w:r>
    </w:p>
    <w:p w:rsidR="004E4063" w:rsidRDefault="00E86376" w:rsidP="004E4063">
      <w:pPr>
        <w:pStyle w:val="a4"/>
        <w:numPr>
          <w:ilvl w:val="1"/>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基本</w:t>
      </w:r>
      <w:r w:rsidR="004E4063">
        <w:rPr>
          <w:rFonts w:asciiTheme="minorEastAsia" w:eastAsiaTheme="minorEastAsia" w:hAnsiTheme="minorEastAsia" w:hint="eastAsia"/>
        </w:rPr>
        <w:t>要求：</w:t>
      </w:r>
    </w:p>
    <w:p w:rsidR="00AD24CA" w:rsidRDefault="00E86376" w:rsidP="00AD24CA">
      <w:pPr>
        <w:pStyle w:val="a4"/>
        <w:numPr>
          <w:ilvl w:val="2"/>
          <w:numId w:val="19"/>
        </w:numPr>
        <w:kinsoku w:val="0"/>
        <w:overflowPunct w:val="0"/>
        <w:spacing w:line="360" w:lineRule="auto"/>
      </w:pPr>
      <w:r w:rsidRPr="00B54E2B">
        <w:rPr>
          <w:rStyle w:val="a10"/>
          <w:bdr w:val="none" w:sz="0" w:space="0" w:color="auto" w:frame="1"/>
        </w:rPr>
        <w:t>桶身、桶顶和桶底均由整张薄钢板制成，不允许拼接</w:t>
      </w:r>
      <w:r w:rsidR="00AD24CA">
        <w:rPr>
          <w:rFonts w:hint="eastAsia"/>
        </w:rPr>
        <w:t>；</w:t>
      </w:r>
    </w:p>
    <w:p w:rsidR="00AD24CA" w:rsidRPr="00AD24CA" w:rsidRDefault="00E86376" w:rsidP="00AD24CA">
      <w:pPr>
        <w:pStyle w:val="a4"/>
        <w:numPr>
          <w:ilvl w:val="2"/>
          <w:numId w:val="19"/>
        </w:numPr>
        <w:kinsoku w:val="0"/>
        <w:overflowPunct w:val="0"/>
        <w:spacing w:line="360" w:lineRule="auto"/>
        <w:rPr>
          <w:rFonts w:asciiTheme="minorEastAsia" w:eastAsiaTheme="minorEastAsia" w:hAnsiTheme="minorEastAsia"/>
        </w:rPr>
      </w:pPr>
      <w:r w:rsidRPr="00B54E2B">
        <w:rPr>
          <w:rStyle w:val="a10"/>
          <w:bdr w:val="none" w:sz="0" w:space="0" w:color="auto" w:frame="1"/>
        </w:rPr>
        <w:t>桶身焊缝采用电阻焊焊接</w:t>
      </w:r>
      <w:r w:rsidR="00AD24CA" w:rsidRPr="008F1C5D">
        <w:rPr>
          <w:rFonts w:hint="eastAsia"/>
        </w:rPr>
        <w:t>；</w:t>
      </w:r>
    </w:p>
    <w:p w:rsidR="00AD24CA" w:rsidRPr="00E86376" w:rsidRDefault="00E86376" w:rsidP="00AD24CA">
      <w:pPr>
        <w:pStyle w:val="a4"/>
        <w:numPr>
          <w:ilvl w:val="2"/>
          <w:numId w:val="19"/>
        </w:numPr>
        <w:kinsoku w:val="0"/>
        <w:overflowPunct w:val="0"/>
        <w:spacing w:line="360" w:lineRule="auto"/>
        <w:rPr>
          <w:rFonts w:asciiTheme="minorEastAsia" w:eastAsiaTheme="minorEastAsia" w:hAnsiTheme="minorEastAsia"/>
        </w:rPr>
      </w:pPr>
      <w:r w:rsidRPr="00B54E2B">
        <w:rPr>
          <w:rStyle w:val="a10"/>
          <w:bdr w:val="none" w:sz="0" w:space="0" w:color="auto" w:frame="1"/>
        </w:rPr>
        <w:t>桶身型式应按采购合同中规定的环筋和波纹数及分布要求制造</w:t>
      </w:r>
      <w:r w:rsidR="00AD24CA">
        <w:rPr>
          <w:rFonts w:hint="eastAsia"/>
        </w:rPr>
        <w:t>；</w:t>
      </w:r>
    </w:p>
    <w:p w:rsidR="00E86376" w:rsidRPr="00E86376" w:rsidRDefault="00E86376" w:rsidP="00AD24CA">
      <w:pPr>
        <w:pStyle w:val="a4"/>
        <w:numPr>
          <w:ilvl w:val="2"/>
          <w:numId w:val="19"/>
        </w:numPr>
        <w:kinsoku w:val="0"/>
        <w:overflowPunct w:val="0"/>
        <w:spacing w:line="360" w:lineRule="auto"/>
        <w:rPr>
          <w:rStyle w:val="a10"/>
          <w:rFonts w:asciiTheme="minorEastAsia" w:eastAsiaTheme="minorEastAsia" w:hAnsiTheme="minorEastAsia"/>
        </w:rPr>
      </w:pPr>
      <w:r w:rsidRPr="00B54E2B">
        <w:rPr>
          <w:rStyle w:val="a10"/>
          <w:bdr w:val="none" w:sz="0" w:space="0" w:color="auto" w:frame="1"/>
        </w:rPr>
        <w:t>桶身、桶顶、桶底的卷封按需要充填密封填料，其型式应采用三重（七层）卷边</w:t>
      </w:r>
      <w:r>
        <w:rPr>
          <w:rStyle w:val="a10"/>
          <w:rFonts w:hint="eastAsia"/>
          <w:bdr w:val="none" w:sz="0" w:space="0" w:color="auto" w:frame="1"/>
        </w:rPr>
        <w:t>；</w:t>
      </w:r>
    </w:p>
    <w:p w:rsidR="00E86376" w:rsidRPr="00E86376" w:rsidRDefault="00E86376" w:rsidP="00AD24CA">
      <w:pPr>
        <w:pStyle w:val="a4"/>
        <w:numPr>
          <w:ilvl w:val="2"/>
          <w:numId w:val="19"/>
        </w:numPr>
        <w:kinsoku w:val="0"/>
        <w:overflowPunct w:val="0"/>
        <w:spacing w:line="360" w:lineRule="auto"/>
        <w:rPr>
          <w:rStyle w:val="a10"/>
          <w:rFonts w:asciiTheme="minorEastAsia" w:eastAsiaTheme="minorEastAsia" w:hAnsiTheme="minorEastAsia"/>
        </w:rPr>
      </w:pPr>
      <w:r w:rsidRPr="00B54E2B">
        <w:rPr>
          <w:rStyle w:val="a10"/>
          <w:bdr w:val="none" w:sz="0" w:space="0" w:color="auto" w:frame="1"/>
        </w:rPr>
        <w:t>小开口钢桶的桶顶上应采用螺旋式注入口和透气口封闭器各一个</w:t>
      </w:r>
      <w:r>
        <w:rPr>
          <w:rStyle w:val="a10"/>
          <w:rFonts w:hint="eastAsia"/>
          <w:bdr w:val="none" w:sz="0" w:space="0" w:color="auto" w:frame="1"/>
        </w:rPr>
        <w:t>；</w:t>
      </w:r>
    </w:p>
    <w:p w:rsidR="00E86376" w:rsidRPr="00AD24CA" w:rsidRDefault="00E86376" w:rsidP="00AD24CA">
      <w:pPr>
        <w:pStyle w:val="a4"/>
        <w:numPr>
          <w:ilvl w:val="2"/>
          <w:numId w:val="19"/>
        </w:numPr>
        <w:kinsoku w:val="0"/>
        <w:overflowPunct w:val="0"/>
        <w:spacing w:line="360" w:lineRule="auto"/>
        <w:rPr>
          <w:rFonts w:asciiTheme="minorEastAsia" w:eastAsiaTheme="minorEastAsia" w:hAnsiTheme="minorEastAsia"/>
        </w:rPr>
      </w:pPr>
      <w:r w:rsidRPr="00B54E2B">
        <w:rPr>
          <w:rStyle w:val="a10"/>
          <w:bdr w:val="none" w:sz="0" w:space="0" w:color="auto" w:frame="1"/>
        </w:rPr>
        <w:t>钢桶外表面应使用采购合同中规定的油漆或其他材料保护层</w:t>
      </w:r>
      <w:r>
        <w:rPr>
          <w:rStyle w:val="a10"/>
          <w:rFonts w:hint="eastAsia"/>
          <w:bdr w:val="none" w:sz="0" w:space="0" w:color="auto" w:frame="1"/>
        </w:rPr>
        <w:t>；</w:t>
      </w:r>
    </w:p>
    <w:p w:rsidR="00AD24CA" w:rsidRDefault="00E86376" w:rsidP="00AD24CA">
      <w:pPr>
        <w:pStyle w:val="a4"/>
        <w:numPr>
          <w:ilvl w:val="1"/>
          <w:numId w:val="19"/>
        </w:numPr>
        <w:kinsoku w:val="0"/>
        <w:overflowPunct w:val="0"/>
        <w:spacing w:line="360" w:lineRule="auto"/>
        <w:rPr>
          <w:rFonts w:asciiTheme="minorEastAsia" w:eastAsiaTheme="minorEastAsia" w:hAnsiTheme="minorEastAsia"/>
        </w:rPr>
      </w:pPr>
      <w:r>
        <w:rPr>
          <w:rFonts w:hint="eastAsia"/>
        </w:rPr>
        <w:t>性能要求</w:t>
      </w:r>
      <w:r w:rsidR="00AD24CA">
        <w:rPr>
          <w:rFonts w:asciiTheme="minorEastAsia" w:eastAsiaTheme="minorEastAsia" w:hAnsiTheme="minorEastAsia" w:hint="eastAsia"/>
        </w:rPr>
        <w:t>：</w:t>
      </w:r>
    </w:p>
    <w:tbl>
      <w:tblPr>
        <w:tblW w:w="0" w:type="auto"/>
        <w:tblCellMar>
          <w:top w:w="15" w:type="dxa"/>
          <w:left w:w="15" w:type="dxa"/>
          <w:bottom w:w="15" w:type="dxa"/>
          <w:right w:w="15" w:type="dxa"/>
        </w:tblCellMar>
        <w:tblLook w:val="04A0"/>
      </w:tblPr>
      <w:tblGrid>
        <w:gridCol w:w="609"/>
        <w:gridCol w:w="1650"/>
        <w:gridCol w:w="854"/>
        <w:gridCol w:w="845"/>
        <w:gridCol w:w="961"/>
        <w:gridCol w:w="732"/>
        <w:gridCol w:w="845"/>
        <w:gridCol w:w="620"/>
        <w:gridCol w:w="1780"/>
      </w:tblGrid>
      <w:tr w:rsidR="00E86376" w:rsidRPr="00B54E2B" w:rsidTr="00A6754B">
        <w:tc>
          <w:tcPr>
            <w:tcW w:w="708" w:type="dxa"/>
            <w:vMerge w:val="restart"/>
            <w:tcBorders>
              <w:top w:val="single" w:sz="6" w:space="0" w:color="000000"/>
              <w:left w:val="single" w:sz="6" w:space="0" w:color="000000"/>
              <w:bottom w:val="single" w:sz="6" w:space="0" w:color="000000"/>
              <w:right w:val="single" w:sz="6" w:space="0" w:color="000000"/>
            </w:tcBorders>
            <w:vAlign w:val="center"/>
            <w:hideMark/>
          </w:tcPr>
          <w:p w:rsidR="00E86376" w:rsidRPr="00B54E2B" w:rsidRDefault="00E86376" w:rsidP="00A6754B">
            <w:pPr>
              <w:widowControl/>
              <w:spacing w:before="100" w:beforeAutospacing="1" w:after="100" w:afterAutospacing="1"/>
              <w:jc w:val="center"/>
              <w:rPr>
                <w:rFonts w:ascii="Times New Roman" w:eastAsia="宋体" w:hAnsi="Times New Roman" w:cs="Times New Roman"/>
                <w:color w:val="000000"/>
                <w:kern w:val="0"/>
                <w:sz w:val="18"/>
                <w:szCs w:val="18"/>
              </w:rPr>
            </w:pPr>
            <w:r w:rsidRPr="00B54E2B">
              <w:rPr>
                <w:rFonts w:ascii="Times New Roman" w:eastAsia="宋体" w:hAnsi="Times New Roman" w:cs="Times New Roman"/>
                <w:color w:val="000000"/>
                <w:kern w:val="0"/>
                <w:sz w:val="18"/>
                <w:szCs w:val="18"/>
              </w:rPr>
              <w:t>序号</w:t>
            </w:r>
          </w:p>
        </w:tc>
        <w:tc>
          <w:tcPr>
            <w:tcW w:w="1984" w:type="dxa"/>
            <w:vMerge w:val="restart"/>
            <w:tcBorders>
              <w:top w:val="single" w:sz="6" w:space="0" w:color="000000"/>
              <w:left w:val="single" w:sz="6" w:space="0" w:color="000000"/>
              <w:bottom w:val="single" w:sz="6" w:space="0" w:color="000000"/>
              <w:right w:val="single" w:sz="6" w:space="0" w:color="000000"/>
            </w:tcBorders>
            <w:vAlign w:val="center"/>
            <w:hideMark/>
          </w:tcPr>
          <w:p w:rsidR="00E86376" w:rsidRPr="00B54E2B" w:rsidRDefault="00E86376" w:rsidP="00A6754B">
            <w:pPr>
              <w:widowControl/>
              <w:spacing w:before="100" w:beforeAutospacing="1" w:after="100" w:afterAutospacing="1"/>
              <w:jc w:val="center"/>
              <w:rPr>
                <w:rFonts w:ascii="Times New Roman" w:eastAsia="宋体" w:hAnsi="Times New Roman" w:cs="Times New Roman"/>
                <w:color w:val="000000"/>
                <w:kern w:val="0"/>
                <w:sz w:val="18"/>
                <w:szCs w:val="18"/>
              </w:rPr>
            </w:pPr>
            <w:r w:rsidRPr="00B54E2B">
              <w:rPr>
                <w:rFonts w:ascii="Times New Roman" w:eastAsia="宋体" w:hAnsi="Times New Roman" w:cs="Times New Roman"/>
                <w:color w:val="000000"/>
                <w:kern w:val="0"/>
                <w:sz w:val="18"/>
                <w:szCs w:val="18"/>
              </w:rPr>
              <w:t>项</w:t>
            </w:r>
            <w:r w:rsidRPr="00B54E2B">
              <w:rPr>
                <w:rFonts w:ascii="Times New Roman" w:eastAsia="宋体" w:hAnsi="Times New Roman" w:cs="Times New Roman"/>
                <w:color w:val="000000"/>
                <w:kern w:val="0"/>
                <w:sz w:val="18"/>
                <w:szCs w:val="18"/>
              </w:rPr>
              <w:t xml:space="preserve"> </w:t>
            </w:r>
            <w:r w:rsidRPr="00B54E2B">
              <w:rPr>
                <w:rFonts w:ascii="Times New Roman" w:eastAsia="宋体" w:hAnsi="Times New Roman" w:cs="Times New Roman"/>
                <w:color w:val="000000"/>
                <w:kern w:val="0"/>
                <w:sz w:val="18"/>
                <w:szCs w:val="18"/>
              </w:rPr>
              <w:t>目</w:t>
            </w:r>
          </w:p>
        </w:tc>
        <w:tc>
          <w:tcPr>
            <w:tcW w:w="3118" w:type="dxa"/>
            <w:gridSpan w:val="3"/>
            <w:tcBorders>
              <w:top w:val="single" w:sz="6" w:space="0" w:color="000000"/>
              <w:left w:val="single" w:sz="6" w:space="0" w:color="000000"/>
              <w:bottom w:val="single" w:sz="6" w:space="0" w:color="000000"/>
              <w:right w:val="single" w:sz="6" w:space="0" w:color="000000"/>
            </w:tcBorders>
            <w:vAlign w:val="center"/>
            <w:hideMark/>
          </w:tcPr>
          <w:p w:rsidR="00E86376" w:rsidRPr="00B54E2B" w:rsidRDefault="00E86376" w:rsidP="00A6754B">
            <w:pPr>
              <w:widowControl/>
              <w:spacing w:before="100" w:beforeAutospacing="1" w:after="100" w:afterAutospacing="1"/>
              <w:rPr>
                <w:rFonts w:ascii="Times New Roman" w:eastAsia="宋体" w:hAnsi="Times New Roman" w:cs="Times New Roman"/>
                <w:color w:val="000000"/>
                <w:kern w:val="0"/>
                <w:sz w:val="18"/>
                <w:szCs w:val="18"/>
              </w:rPr>
            </w:pPr>
            <w:r w:rsidRPr="00B54E2B">
              <w:rPr>
                <w:rFonts w:ascii="Times New Roman" w:eastAsia="宋体" w:hAnsi="Times New Roman" w:cs="Times New Roman"/>
                <w:color w:val="000000"/>
                <w:kern w:val="0"/>
                <w:sz w:val="18"/>
                <w:szCs w:val="18"/>
              </w:rPr>
              <w:t>闭口钢桶</w:t>
            </w:r>
          </w:p>
        </w:tc>
        <w:tc>
          <w:tcPr>
            <w:tcW w:w="2552" w:type="dxa"/>
            <w:gridSpan w:val="3"/>
            <w:tcBorders>
              <w:top w:val="single" w:sz="6" w:space="0" w:color="000000"/>
              <w:left w:val="single" w:sz="6" w:space="0" w:color="000000"/>
              <w:bottom w:val="single" w:sz="6" w:space="0" w:color="000000"/>
              <w:right w:val="single" w:sz="6" w:space="0" w:color="000000"/>
            </w:tcBorders>
            <w:vAlign w:val="center"/>
            <w:hideMark/>
          </w:tcPr>
          <w:p w:rsidR="00E86376" w:rsidRPr="00B54E2B" w:rsidRDefault="00E86376" w:rsidP="00A6754B">
            <w:pPr>
              <w:widowControl/>
              <w:spacing w:before="100" w:beforeAutospacing="1" w:after="100" w:afterAutospacing="1"/>
              <w:rPr>
                <w:rFonts w:ascii="Times New Roman" w:eastAsia="宋体" w:hAnsi="Times New Roman" w:cs="Times New Roman"/>
                <w:color w:val="000000"/>
                <w:kern w:val="0"/>
                <w:sz w:val="18"/>
                <w:szCs w:val="18"/>
              </w:rPr>
            </w:pPr>
            <w:r w:rsidRPr="00B54E2B">
              <w:rPr>
                <w:rFonts w:ascii="Times New Roman" w:eastAsia="宋体" w:hAnsi="Times New Roman" w:cs="Times New Roman"/>
                <w:color w:val="000000"/>
                <w:kern w:val="0"/>
                <w:sz w:val="18"/>
                <w:szCs w:val="18"/>
              </w:rPr>
              <w:t>全开口钢桶</w:t>
            </w: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E86376" w:rsidRPr="00B54E2B" w:rsidRDefault="00E86376" w:rsidP="00A6754B">
            <w:pPr>
              <w:widowControl/>
              <w:spacing w:before="100" w:beforeAutospacing="1" w:after="100" w:afterAutospacing="1"/>
              <w:rPr>
                <w:rFonts w:ascii="Times New Roman" w:eastAsia="宋体" w:hAnsi="Times New Roman" w:cs="Times New Roman"/>
                <w:color w:val="000000"/>
                <w:kern w:val="0"/>
                <w:sz w:val="18"/>
                <w:szCs w:val="18"/>
              </w:rPr>
            </w:pPr>
            <w:r w:rsidRPr="00B54E2B">
              <w:rPr>
                <w:rFonts w:ascii="Times New Roman" w:eastAsia="宋体" w:hAnsi="Times New Roman" w:cs="Times New Roman"/>
                <w:color w:val="000000"/>
                <w:kern w:val="0"/>
                <w:sz w:val="18"/>
                <w:szCs w:val="18"/>
              </w:rPr>
              <w:t>序号</w:t>
            </w:r>
          </w:p>
        </w:tc>
      </w:tr>
      <w:tr w:rsidR="00E86376" w:rsidRPr="00B54E2B" w:rsidTr="00A6754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6376" w:rsidRPr="00B54E2B" w:rsidRDefault="00E86376" w:rsidP="00A6754B">
            <w:pPr>
              <w:widowControl/>
              <w:jc w:val="left"/>
              <w:rPr>
                <w:rFonts w:ascii="Times New Roman" w:eastAsia="宋体" w:hAnsi="Times New Roman" w:cs="Times New Roman"/>
                <w:color w:val="000000"/>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6376" w:rsidRPr="00B54E2B" w:rsidRDefault="00E86376" w:rsidP="00A6754B">
            <w:pPr>
              <w:widowControl/>
              <w:jc w:val="left"/>
              <w:rPr>
                <w:rFonts w:ascii="Times New Roman" w:eastAsia="宋体" w:hAnsi="Times New Roman" w:cs="Times New Roman"/>
                <w:color w:val="000000"/>
                <w:kern w:val="0"/>
                <w:sz w:val="18"/>
                <w:szCs w:val="18"/>
              </w:rPr>
            </w:pPr>
          </w:p>
        </w:tc>
        <w:tc>
          <w:tcPr>
            <w:tcW w:w="991" w:type="dxa"/>
            <w:tcBorders>
              <w:top w:val="single" w:sz="6" w:space="0" w:color="000000"/>
              <w:left w:val="single" w:sz="6" w:space="0" w:color="000000"/>
              <w:bottom w:val="single" w:sz="6" w:space="0" w:color="000000"/>
              <w:right w:val="single" w:sz="6" w:space="0" w:color="000000"/>
            </w:tcBorders>
            <w:vAlign w:val="center"/>
            <w:hideMark/>
          </w:tcPr>
          <w:p w:rsidR="00E86376" w:rsidRPr="00B54E2B" w:rsidRDefault="00E86376" w:rsidP="00A6754B">
            <w:pPr>
              <w:widowControl/>
              <w:spacing w:before="100" w:beforeAutospacing="1" w:after="100" w:afterAutospacing="1"/>
              <w:jc w:val="center"/>
              <w:rPr>
                <w:rFonts w:ascii="Times New Roman" w:eastAsia="宋体" w:hAnsi="Times New Roman" w:cs="Times New Roman"/>
                <w:color w:val="000000"/>
                <w:kern w:val="0"/>
                <w:sz w:val="18"/>
                <w:szCs w:val="18"/>
              </w:rPr>
            </w:pPr>
            <w:r w:rsidRPr="00B54E2B">
              <w:rPr>
                <w:rFonts w:ascii="宋体" w:eastAsia="宋体" w:hAnsi="宋体" w:cs="宋体"/>
                <w:color w:val="000000"/>
                <w:kern w:val="0"/>
                <w:sz w:val="18"/>
                <w:szCs w:val="18"/>
              </w:rPr>
              <w:t>Ⅰ</w:t>
            </w:r>
            <w:r w:rsidRPr="00B54E2B">
              <w:rPr>
                <w:rFonts w:ascii="Times New Roman" w:eastAsia="宋体" w:hAnsi="Times New Roman" w:cs="Times New Roman"/>
                <w:color w:val="000000"/>
                <w:kern w:val="0"/>
                <w:sz w:val="18"/>
                <w:szCs w:val="18"/>
              </w:rPr>
              <w:t>级</w:t>
            </w:r>
          </w:p>
        </w:tc>
        <w:tc>
          <w:tcPr>
            <w:tcW w:w="991" w:type="dxa"/>
            <w:tcBorders>
              <w:top w:val="single" w:sz="6" w:space="0" w:color="000000"/>
              <w:left w:val="single" w:sz="6" w:space="0" w:color="000000"/>
              <w:bottom w:val="single" w:sz="6" w:space="0" w:color="000000"/>
              <w:right w:val="single" w:sz="6" w:space="0" w:color="000000"/>
            </w:tcBorders>
            <w:vAlign w:val="center"/>
            <w:hideMark/>
          </w:tcPr>
          <w:p w:rsidR="00E86376" w:rsidRPr="00B54E2B" w:rsidRDefault="00E86376" w:rsidP="00A6754B">
            <w:pPr>
              <w:widowControl/>
              <w:spacing w:before="100" w:beforeAutospacing="1" w:after="100" w:afterAutospacing="1"/>
              <w:jc w:val="center"/>
              <w:rPr>
                <w:rFonts w:ascii="Times New Roman" w:eastAsia="宋体" w:hAnsi="Times New Roman" w:cs="Times New Roman"/>
                <w:color w:val="000000"/>
                <w:kern w:val="0"/>
                <w:sz w:val="18"/>
                <w:szCs w:val="18"/>
              </w:rPr>
            </w:pPr>
            <w:r w:rsidRPr="00B54E2B">
              <w:rPr>
                <w:rFonts w:ascii="宋体" w:eastAsia="宋体" w:hAnsi="宋体" w:cs="宋体"/>
                <w:color w:val="000000"/>
                <w:kern w:val="0"/>
                <w:sz w:val="18"/>
                <w:szCs w:val="18"/>
              </w:rPr>
              <w:t>Ⅱ</w:t>
            </w:r>
            <w:r w:rsidRPr="00B54E2B">
              <w:rPr>
                <w:rFonts w:ascii="Times New Roman" w:eastAsia="宋体" w:hAnsi="Times New Roman" w:cs="Times New Roman"/>
                <w:color w:val="000000"/>
                <w:kern w:val="0"/>
                <w:sz w:val="18"/>
                <w:szCs w:val="18"/>
              </w:rPr>
              <w:t>级</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E86376" w:rsidRPr="00B54E2B" w:rsidRDefault="00E86376" w:rsidP="00A6754B">
            <w:pPr>
              <w:widowControl/>
              <w:spacing w:before="100" w:beforeAutospacing="1" w:after="100" w:afterAutospacing="1"/>
              <w:jc w:val="center"/>
              <w:rPr>
                <w:rFonts w:ascii="Times New Roman" w:eastAsia="宋体" w:hAnsi="Times New Roman" w:cs="Times New Roman"/>
                <w:color w:val="000000"/>
                <w:kern w:val="0"/>
                <w:sz w:val="18"/>
                <w:szCs w:val="18"/>
              </w:rPr>
            </w:pPr>
            <w:r w:rsidRPr="00B54E2B">
              <w:rPr>
                <w:rFonts w:ascii="宋体" w:eastAsia="宋体" w:hAnsi="宋体" w:cs="宋体"/>
                <w:color w:val="000000"/>
                <w:kern w:val="0"/>
                <w:sz w:val="18"/>
                <w:szCs w:val="18"/>
              </w:rPr>
              <w:t>Ⅲ</w:t>
            </w:r>
            <w:r w:rsidRPr="00B54E2B">
              <w:rPr>
                <w:rFonts w:ascii="Times New Roman" w:eastAsia="宋体" w:hAnsi="Times New Roman" w:cs="Times New Roman"/>
                <w:color w:val="000000"/>
                <w:kern w:val="0"/>
                <w:sz w:val="18"/>
                <w:szCs w:val="18"/>
              </w:rPr>
              <w:t>级</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E86376" w:rsidRPr="00B54E2B" w:rsidRDefault="00E86376" w:rsidP="00A6754B">
            <w:pPr>
              <w:widowControl/>
              <w:spacing w:before="100" w:beforeAutospacing="1" w:after="100" w:afterAutospacing="1"/>
              <w:jc w:val="center"/>
              <w:rPr>
                <w:rFonts w:ascii="Times New Roman" w:eastAsia="宋体" w:hAnsi="Times New Roman" w:cs="Times New Roman"/>
                <w:color w:val="000000"/>
                <w:kern w:val="0"/>
                <w:sz w:val="18"/>
                <w:szCs w:val="18"/>
              </w:rPr>
            </w:pPr>
            <w:r w:rsidRPr="00B54E2B">
              <w:rPr>
                <w:rFonts w:ascii="宋体" w:eastAsia="宋体" w:hAnsi="宋体" w:cs="宋体"/>
                <w:color w:val="000000"/>
                <w:kern w:val="0"/>
                <w:sz w:val="18"/>
                <w:szCs w:val="18"/>
              </w:rPr>
              <w:t>Ⅰ</w:t>
            </w:r>
            <w:r w:rsidRPr="00B54E2B">
              <w:rPr>
                <w:rFonts w:ascii="Times New Roman" w:eastAsia="宋体" w:hAnsi="Times New Roman" w:cs="Times New Roman"/>
                <w:color w:val="000000"/>
                <w:kern w:val="0"/>
                <w:sz w:val="18"/>
                <w:szCs w:val="18"/>
              </w:rPr>
              <w:t>级</w:t>
            </w:r>
          </w:p>
        </w:tc>
        <w:tc>
          <w:tcPr>
            <w:tcW w:w="991" w:type="dxa"/>
            <w:tcBorders>
              <w:top w:val="single" w:sz="6" w:space="0" w:color="000000"/>
              <w:left w:val="single" w:sz="6" w:space="0" w:color="000000"/>
              <w:bottom w:val="single" w:sz="6" w:space="0" w:color="000000"/>
              <w:right w:val="single" w:sz="6" w:space="0" w:color="000000"/>
            </w:tcBorders>
            <w:vAlign w:val="center"/>
            <w:hideMark/>
          </w:tcPr>
          <w:p w:rsidR="00E86376" w:rsidRPr="00B54E2B" w:rsidRDefault="00E86376" w:rsidP="00A6754B">
            <w:pPr>
              <w:widowControl/>
              <w:spacing w:before="100" w:beforeAutospacing="1" w:after="100" w:afterAutospacing="1"/>
              <w:jc w:val="center"/>
              <w:rPr>
                <w:rFonts w:ascii="Times New Roman" w:eastAsia="宋体" w:hAnsi="Times New Roman" w:cs="Times New Roman"/>
                <w:color w:val="000000"/>
                <w:kern w:val="0"/>
                <w:sz w:val="18"/>
                <w:szCs w:val="18"/>
              </w:rPr>
            </w:pPr>
            <w:r w:rsidRPr="00B54E2B">
              <w:rPr>
                <w:rFonts w:ascii="宋体" w:eastAsia="宋体" w:hAnsi="宋体" w:cs="宋体"/>
                <w:color w:val="000000"/>
                <w:kern w:val="0"/>
                <w:sz w:val="18"/>
                <w:szCs w:val="18"/>
              </w:rPr>
              <w:t>Ⅱ</w:t>
            </w:r>
            <w:r w:rsidRPr="00B54E2B">
              <w:rPr>
                <w:rFonts w:ascii="Times New Roman" w:eastAsia="宋体" w:hAnsi="Times New Roman" w:cs="Times New Roman"/>
                <w:color w:val="000000"/>
                <w:kern w:val="0"/>
                <w:sz w:val="18"/>
                <w:szCs w:val="18"/>
              </w:rPr>
              <w:t>级</w:t>
            </w:r>
          </w:p>
        </w:tc>
        <w:tc>
          <w:tcPr>
            <w:tcW w:w="708" w:type="dxa"/>
            <w:tcBorders>
              <w:top w:val="single" w:sz="6" w:space="0" w:color="000000"/>
              <w:left w:val="single" w:sz="6" w:space="0" w:color="000000"/>
              <w:bottom w:val="single" w:sz="6" w:space="0" w:color="000000"/>
              <w:right w:val="single" w:sz="6" w:space="0" w:color="000000"/>
            </w:tcBorders>
            <w:vAlign w:val="center"/>
            <w:hideMark/>
          </w:tcPr>
          <w:p w:rsidR="00E86376" w:rsidRPr="00B54E2B" w:rsidRDefault="00E86376" w:rsidP="00A6754B">
            <w:pPr>
              <w:widowControl/>
              <w:spacing w:before="100" w:beforeAutospacing="1" w:after="100" w:afterAutospacing="1"/>
              <w:jc w:val="center"/>
              <w:rPr>
                <w:rFonts w:ascii="Times New Roman" w:eastAsia="宋体" w:hAnsi="Times New Roman" w:cs="Times New Roman"/>
                <w:color w:val="000000"/>
                <w:kern w:val="0"/>
                <w:sz w:val="18"/>
                <w:szCs w:val="18"/>
              </w:rPr>
            </w:pPr>
            <w:r w:rsidRPr="00B54E2B">
              <w:rPr>
                <w:rFonts w:ascii="宋体" w:eastAsia="宋体" w:hAnsi="宋体" w:cs="宋体"/>
                <w:color w:val="000000"/>
                <w:kern w:val="0"/>
                <w:sz w:val="18"/>
                <w:szCs w:val="18"/>
              </w:rPr>
              <w:t>Ⅲ</w:t>
            </w:r>
            <w:r w:rsidRPr="00B54E2B">
              <w:rPr>
                <w:rFonts w:ascii="Times New Roman" w:eastAsia="宋体" w:hAnsi="Times New Roman" w:cs="Times New Roman"/>
                <w:color w:val="000000"/>
                <w:kern w:val="0"/>
                <w:sz w:val="18"/>
                <w:szCs w:val="18"/>
              </w:rPr>
              <w:t>级</w:t>
            </w: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E86376" w:rsidRPr="00B54E2B" w:rsidRDefault="00E86376" w:rsidP="00A6754B">
            <w:pPr>
              <w:widowControl/>
              <w:jc w:val="left"/>
              <w:rPr>
                <w:rFonts w:ascii="SimSun" w:eastAsia="宋体" w:hAnsi="SimSun" w:cs="宋体" w:hint="eastAsia"/>
                <w:color w:val="000000"/>
                <w:kern w:val="0"/>
                <w:sz w:val="27"/>
                <w:szCs w:val="27"/>
              </w:rPr>
            </w:pPr>
          </w:p>
        </w:tc>
      </w:tr>
      <w:tr w:rsidR="00E86376" w:rsidRPr="00B54E2B" w:rsidTr="00A6754B">
        <w:tc>
          <w:tcPr>
            <w:tcW w:w="708" w:type="dxa"/>
            <w:tcBorders>
              <w:top w:val="single" w:sz="6" w:space="0" w:color="000000"/>
              <w:left w:val="single" w:sz="6" w:space="0" w:color="000000"/>
              <w:bottom w:val="single" w:sz="6" w:space="0" w:color="000000"/>
              <w:right w:val="single" w:sz="6" w:space="0" w:color="000000"/>
            </w:tcBorders>
            <w:vAlign w:val="center"/>
            <w:hideMark/>
          </w:tcPr>
          <w:p w:rsidR="00E86376" w:rsidRPr="00B54E2B" w:rsidRDefault="00E86376" w:rsidP="00A6754B">
            <w:pPr>
              <w:widowControl/>
              <w:spacing w:before="100" w:beforeAutospacing="1" w:after="100" w:afterAutospacing="1"/>
              <w:jc w:val="center"/>
              <w:rPr>
                <w:rFonts w:ascii="Times New Roman" w:eastAsia="宋体" w:hAnsi="Times New Roman" w:cs="Times New Roman"/>
                <w:color w:val="000000"/>
                <w:kern w:val="0"/>
                <w:sz w:val="18"/>
                <w:szCs w:val="18"/>
              </w:rPr>
            </w:pPr>
            <w:r w:rsidRPr="00B54E2B">
              <w:rPr>
                <w:rFonts w:ascii="Times New Roman" w:eastAsia="宋体" w:hAnsi="Times New Roman" w:cs="Times New Roman"/>
                <w:color w:val="000000"/>
                <w:kern w:val="0"/>
                <w:sz w:val="18"/>
                <w:szCs w:val="18"/>
              </w:rPr>
              <w:t>1</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E86376" w:rsidRPr="00B54E2B" w:rsidRDefault="00E86376" w:rsidP="00A6754B">
            <w:pPr>
              <w:widowControl/>
              <w:spacing w:before="100" w:beforeAutospacing="1" w:after="100" w:afterAutospacing="1"/>
              <w:rPr>
                <w:rFonts w:ascii="Times New Roman" w:eastAsia="宋体" w:hAnsi="Times New Roman" w:cs="Times New Roman"/>
                <w:color w:val="000000"/>
                <w:kern w:val="0"/>
                <w:sz w:val="18"/>
                <w:szCs w:val="18"/>
              </w:rPr>
            </w:pPr>
            <w:r w:rsidRPr="00B54E2B">
              <w:rPr>
                <w:rFonts w:ascii="Times New Roman" w:eastAsia="宋体" w:hAnsi="Times New Roman" w:cs="Times New Roman"/>
                <w:color w:val="000000"/>
                <w:kern w:val="0"/>
                <w:sz w:val="18"/>
                <w:szCs w:val="18"/>
              </w:rPr>
              <w:t>气密试验</w:t>
            </w:r>
            <w:r w:rsidRPr="00B54E2B">
              <w:rPr>
                <w:rFonts w:ascii="Times New Roman" w:eastAsia="宋体" w:hAnsi="Times New Roman" w:cs="Times New Roman"/>
                <w:color w:val="000000"/>
                <w:kern w:val="0"/>
                <w:sz w:val="18"/>
                <w:szCs w:val="18"/>
              </w:rPr>
              <w:t xml:space="preserve"> </w:t>
            </w:r>
            <w:r w:rsidRPr="00B54E2B">
              <w:rPr>
                <w:rFonts w:ascii="Times New Roman" w:eastAsia="宋体" w:hAnsi="Times New Roman" w:cs="Times New Roman"/>
                <w:color w:val="000000"/>
                <w:kern w:val="0"/>
                <w:sz w:val="18"/>
                <w:szCs w:val="18"/>
              </w:rPr>
              <w:t>压强</w:t>
            </w:r>
            <w:r w:rsidRPr="00B54E2B">
              <w:rPr>
                <w:rFonts w:ascii="Times New Roman" w:eastAsia="宋体" w:hAnsi="Times New Roman" w:cs="Times New Roman"/>
                <w:color w:val="000000"/>
                <w:kern w:val="0"/>
                <w:sz w:val="18"/>
                <w:szCs w:val="18"/>
              </w:rPr>
              <w:t xml:space="preserve"> kPa</w:t>
            </w:r>
          </w:p>
        </w:tc>
        <w:tc>
          <w:tcPr>
            <w:tcW w:w="991" w:type="dxa"/>
            <w:tcBorders>
              <w:top w:val="single" w:sz="6" w:space="0" w:color="000000"/>
              <w:left w:val="single" w:sz="6" w:space="0" w:color="000000"/>
              <w:bottom w:val="single" w:sz="6" w:space="0" w:color="000000"/>
              <w:right w:val="single" w:sz="6" w:space="0" w:color="000000"/>
            </w:tcBorders>
            <w:vAlign w:val="center"/>
            <w:hideMark/>
          </w:tcPr>
          <w:p w:rsidR="00E86376" w:rsidRPr="00B54E2B" w:rsidRDefault="00E86376" w:rsidP="00A6754B">
            <w:pPr>
              <w:widowControl/>
              <w:spacing w:before="100" w:beforeAutospacing="1" w:after="100" w:afterAutospacing="1"/>
              <w:rPr>
                <w:rFonts w:ascii="Times New Roman" w:eastAsia="宋体" w:hAnsi="Times New Roman" w:cs="Times New Roman"/>
                <w:color w:val="000000"/>
                <w:kern w:val="0"/>
                <w:sz w:val="18"/>
                <w:szCs w:val="18"/>
              </w:rPr>
            </w:pPr>
            <w:r w:rsidRPr="00B54E2B">
              <w:rPr>
                <w:rFonts w:ascii="Times New Roman" w:eastAsia="宋体" w:hAnsi="Times New Roman" w:cs="Times New Roman"/>
                <w:color w:val="000000"/>
                <w:kern w:val="0"/>
                <w:sz w:val="18"/>
                <w:szCs w:val="18"/>
              </w:rPr>
              <w:t>不小于</w:t>
            </w:r>
            <w:r w:rsidRPr="00B54E2B">
              <w:rPr>
                <w:rFonts w:ascii="Times New Roman" w:eastAsia="宋体" w:hAnsi="Times New Roman" w:cs="Times New Roman"/>
                <w:color w:val="000000"/>
                <w:kern w:val="0"/>
                <w:sz w:val="18"/>
                <w:szCs w:val="18"/>
              </w:rPr>
              <w:t>30</w:t>
            </w:r>
          </w:p>
        </w:tc>
        <w:tc>
          <w:tcPr>
            <w:tcW w:w="2125" w:type="dxa"/>
            <w:gridSpan w:val="2"/>
            <w:tcBorders>
              <w:top w:val="single" w:sz="6" w:space="0" w:color="000000"/>
              <w:left w:val="single" w:sz="6" w:space="0" w:color="000000"/>
              <w:bottom w:val="single" w:sz="6" w:space="0" w:color="000000"/>
              <w:right w:val="single" w:sz="6" w:space="0" w:color="000000"/>
            </w:tcBorders>
            <w:vAlign w:val="center"/>
            <w:hideMark/>
          </w:tcPr>
          <w:p w:rsidR="00E86376" w:rsidRPr="00B54E2B" w:rsidRDefault="00E86376" w:rsidP="00A6754B">
            <w:pPr>
              <w:widowControl/>
              <w:spacing w:before="100" w:beforeAutospacing="1" w:after="100" w:afterAutospacing="1"/>
              <w:rPr>
                <w:rFonts w:ascii="Times New Roman" w:eastAsia="宋体" w:hAnsi="Times New Roman" w:cs="Times New Roman"/>
                <w:color w:val="000000"/>
                <w:kern w:val="0"/>
                <w:sz w:val="18"/>
                <w:szCs w:val="18"/>
              </w:rPr>
            </w:pPr>
            <w:r w:rsidRPr="00B54E2B">
              <w:rPr>
                <w:rFonts w:ascii="Times New Roman" w:eastAsia="宋体" w:hAnsi="Times New Roman" w:cs="Times New Roman"/>
                <w:color w:val="000000"/>
                <w:kern w:val="0"/>
                <w:sz w:val="18"/>
                <w:szCs w:val="18"/>
              </w:rPr>
              <w:t>不小于</w:t>
            </w:r>
            <w:r w:rsidRPr="00B54E2B">
              <w:rPr>
                <w:rFonts w:ascii="Times New Roman" w:eastAsia="宋体" w:hAnsi="Times New Roman" w:cs="Times New Roman"/>
                <w:color w:val="000000"/>
                <w:kern w:val="0"/>
                <w:sz w:val="18"/>
                <w:szCs w:val="18"/>
              </w:rPr>
              <w:t>20</w:t>
            </w:r>
          </w:p>
        </w:tc>
        <w:tc>
          <w:tcPr>
            <w:tcW w:w="2552" w:type="dxa"/>
            <w:gridSpan w:val="3"/>
            <w:tcBorders>
              <w:top w:val="single" w:sz="6" w:space="0" w:color="000000"/>
              <w:left w:val="single" w:sz="6" w:space="0" w:color="000000"/>
              <w:bottom w:val="single" w:sz="6" w:space="0" w:color="000000"/>
              <w:right w:val="single" w:sz="6" w:space="0" w:color="000000"/>
            </w:tcBorders>
            <w:vAlign w:val="center"/>
            <w:hideMark/>
          </w:tcPr>
          <w:p w:rsidR="00E86376" w:rsidRPr="00B54E2B" w:rsidRDefault="00E86376" w:rsidP="00A6754B">
            <w:pPr>
              <w:widowControl/>
              <w:spacing w:before="100" w:beforeAutospacing="1" w:after="100" w:afterAutospacing="1"/>
              <w:jc w:val="center"/>
              <w:rPr>
                <w:rFonts w:ascii="Times New Roman" w:eastAsia="宋体" w:hAnsi="Times New Roman" w:cs="Times New Roman"/>
                <w:color w:val="000000"/>
                <w:kern w:val="0"/>
                <w:sz w:val="18"/>
                <w:szCs w:val="18"/>
              </w:rPr>
            </w:pPr>
            <w:r w:rsidRPr="00B54E2B">
              <w:rPr>
                <w:rFonts w:ascii="Times New Roman" w:eastAsia="宋体" w:hAnsi="Times New Roman" w:cs="Times New Roman"/>
                <w:color w:val="000000"/>
                <w:kern w:val="0"/>
                <w:sz w:val="18"/>
                <w:szCs w:val="18"/>
              </w:rPr>
              <w:t>——</w:t>
            </w: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E86376" w:rsidRPr="00B54E2B" w:rsidRDefault="00E86376" w:rsidP="00A6754B">
            <w:pPr>
              <w:widowControl/>
              <w:spacing w:before="100" w:beforeAutospacing="1" w:after="100" w:afterAutospacing="1"/>
              <w:rPr>
                <w:rFonts w:ascii="Times New Roman" w:eastAsia="宋体" w:hAnsi="Times New Roman" w:cs="Times New Roman"/>
                <w:color w:val="000000"/>
                <w:kern w:val="0"/>
                <w:sz w:val="18"/>
                <w:szCs w:val="18"/>
              </w:rPr>
            </w:pPr>
            <w:r w:rsidRPr="00B54E2B">
              <w:rPr>
                <w:rFonts w:ascii="Times New Roman" w:eastAsia="宋体" w:hAnsi="Times New Roman" w:cs="Times New Roman"/>
                <w:color w:val="000000"/>
                <w:kern w:val="0"/>
                <w:sz w:val="18"/>
                <w:szCs w:val="18"/>
              </w:rPr>
              <w:t>保压</w:t>
            </w:r>
            <w:r w:rsidRPr="00B54E2B">
              <w:rPr>
                <w:rFonts w:ascii="Times New Roman" w:eastAsia="宋体" w:hAnsi="Times New Roman" w:cs="Times New Roman"/>
                <w:color w:val="000000"/>
                <w:kern w:val="0"/>
                <w:sz w:val="18"/>
                <w:szCs w:val="18"/>
              </w:rPr>
              <w:t>5</w:t>
            </w:r>
            <w:r w:rsidRPr="00B54E2B">
              <w:rPr>
                <w:rFonts w:ascii="Times New Roman" w:eastAsia="宋体" w:hAnsi="Times New Roman" w:cs="Times New Roman"/>
                <w:color w:val="000000"/>
                <w:kern w:val="0"/>
                <w:sz w:val="18"/>
                <w:szCs w:val="18"/>
              </w:rPr>
              <w:t>分钟不渗漏</w:t>
            </w:r>
          </w:p>
        </w:tc>
      </w:tr>
      <w:tr w:rsidR="00E86376" w:rsidRPr="00B54E2B" w:rsidTr="00A6754B">
        <w:tc>
          <w:tcPr>
            <w:tcW w:w="708" w:type="dxa"/>
            <w:tcBorders>
              <w:top w:val="single" w:sz="6" w:space="0" w:color="000000"/>
              <w:left w:val="single" w:sz="6" w:space="0" w:color="000000"/>
              <w:bottom w:val="single" w:sz="6" w:space="0" w:color="000000"/>
              <w:right w:val="single" w:sz="6" w:space="0" w:color="000000"/>
            </w:tcBorders>
            <w:vAlign w:val="center"/>
            <w:hideMark/>
          </w:tcPr>
          <w:p w:rsidR="00E86376" w:rsidRPr="00B54E2B" w:rsidRDefault="00E86376" w:rsidP="00A6754B">
            <w:pPr>
              <w:widowControl/>
              <w:spacing w:before="100" w:beforeAutospacing="1" w:after="100" w:afterAutospacing="1"/>
              <w:jc w:val="center"/>
              <w:rPr>
                <w:rFonts w:ascii="Times New Roman" w:eastAsia="宋体" w:hAnsi="Times New Roman" w:cs="Times New Roman"/>
                <w:color w:val="000000"/>
                <w:kern w:val="0"/>
                <w:sz w:val="18"/>
                <w:szCs w:val="18"/>
              </w:rPr>
            </w:pPr>
            <w:r w:rsidRPr="00B54E2B">
              <w:rPr>
                <w:rFonts w:ascii="Times New Roman" w:eastAsia="宋体" w:hAnsi="Times New Roman" w:cs="Times New Roman"/>
                <w:color w:val="000000"/>
                <w:kern w:val="0"/>
                <w:sz w:val="18"/>
                <w:szCs w:val="18"/>
              </w:rPr>
              <w:t>2</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E86376" w:rsidRPr="00B54E2B" w:rsidRDefault="00E86376" w:rsidP="00A6754B">
            <w:pPr>
              <w:widowControl/>
              <w:spacing w:before="100" w:beforeAutospacing="1" w:after="100" w:afterAutospacing="1"/>
              <w:rPr>
                <w:rFonts w:ascii="Times New Roman" w:eastAsia="宋体" w:hAnsi="Times New Roman" w:cs="Times New Roman"/>
                <w:color w:val="000000"/>
                <w:kern w:val="0"/>
                <w:sz w:val="18"/>
                <w:szCs w:val="18"/>
              </w:rPr>
            </w:pPr>
            <w:r w:rsidRPr="00B54E2B">
              <w:rPr>
                <w:rFonts w:ascii="Times New Roman" w:eastAsia="宋体" w:hAnsi="Times New Roman" w:cs="Times New Roman"/>
                <w:color w:val="000000"/>
                <w:kern w:val="0"/>
                <w:sz w:val="18"/>
                <w:szCs w:val="18"/>
              </w:rPr>
              <w:t>水压试验</w:t>
            </w:r>
            <w:r w:rsidRPr="00B54E2B">
              <w:rPr>
                <w:rFonts w:ascii="Times New Roman" w:eastAsia="宋体" w:hAnsi="Times New Roman" w:cs="Times New Roman"/>
                <w:color w:val="000000"/>
                <w:kern w:val="0"/>
                <w:sz w:val="18"/>
                <w:szCs w:val="18"/>
              </w:rPr>
              <w:t xml:space="preserve"> </w:t>
            </w:r>
            <w:r w:rsidRPr="00B54E2B">
              <w:rPr>
                <w:rFonts w:ascii="Times New Roman" w:eastAsia="宋体" w:hAnsi="Times New Roman" w:cs="Times New Roman"/>
                <w:color w:val="000000"/>
                <w:kern w:val="0"/>
                <w:sz w:val="18"/>
                <w:szCs w:val="18"/>
              </w:rPr>
              <w:t>压强</w:t>
            </w:r>
            <w:r w:rsidRPr="00B54E2B">
              <w:rPr>
                <w:rFonts w:ascii="Times New Roman" w:eastAsia="宋体" w:hAnsi="Times New Roman" w:cs="Times New Roman"/>
                <w:color w:val="000000"/>
                <w:kern w:val="0"/>
                <w:sz w:val="18"/>
                <w:szCs w:val="18"/>
              </w:rPr>
              <w:t xml:space="preserve"> kPa</w:t>
            </w:r>
          </w:p>
        </w:tc>
        <w:tc>
          <w:tcPr>
            <w:tcW w:w="991" w:type="dxa"/>
            <w:tcBorders>
              <w:top w:val="single" w:sz="6" w:space="0" w:color="000000"/>
              <w:left w:val="single" w:sz="6" w:space="0" w:color="000000"/>
              <w:bottom w:val="single" w:sz="6" w:space="0" w:color="000000"/>
              <w:right w:val="single" w:sz="6" w:space="0" w:color="000000"/>
            </w:tcBorders>
            <w:vAlign w:val="center"/>
            <w:hideMark/>
          </w:tcPr>
          <w:p w:rsidR="00E86376" w:rsidRPr="00B54E2B" w:rsidRDefault="00E86376" w:rsidP="00A6754B">
            <w:pPr>
              <w:widowControl/>
              <w:spacing w:before="100" w:beforeAutospacing="1" w:after="100" w:afterAutospacing="1"/>
              <w:rPr>
                <w:rFonts w:ascii="Times New Roman" w:eastAsia="宋体" w:hAnsi="Times New Roman" w:cs="Times New Roman"/>
                <w:color w:val="000000"/>
                <w:kern w:val="0"/>
                <w:sz w:val="18"/>
                <w:szCs w:val="18"/>
              </w:rPr>
            </w:pPr>
            <w:r w:rsidRPr="00B54E2B">
              <w:rPr>
                <w:rFonts w:ascii="Times New Roman" w:eastAsia="宋体" w:hAnsi="Times New Roman" w:cs="Times New Roman"/>
                <w:color w:val="000000"/>
                <w:kern w:val="0"/>
                <w:sz w:val="18"/>
                <w:szCs w:val="18"/>
              </w:rPr>
              <w:t>250</w:t>
            </w:r>
          </w:p>
        </w:tc>
        <w:tc>
          <w:tcPr>
            <w:tcW w:w="2125" w:type="dxa"/>
            <w:gridSpan w:val="2"/>
            <w:tcBorders>
              <w:top w:val="single" w:sz="6" w:space="0" w:color="000000"/>
              <w:left w:val="single" w:sz="6" w:space="0" w:color="000000"/>
              <w:bottom w:val="single" w:sz="6" w:space="0" w:color="000000"/>
              <w:right w:val="single" w:sz="6" w:space="0" w:color="000000"/>
            </w:tcBorders>
            <w:vAlign w:val="center"/>
            <w:hideMark/>
          </w:tcPr>
          <w:p w:rsidR="00E86376" w:rsidRPr="00B54E2B" w:rsidRDefault="00E86376" w:rsidP="00A6754B">
            <w:pPr>
              <w:widowControl/>
              <w:spacing w:before="100" w:beforeAutospacing="1" w:after="100" w:afterAutospacing="1"/>
              <w:rPr>
                <w:rFonts w:ascii="Times New Roman" w:eastAsia="宋体" w:hAnsi="Times New Roman" w:cs="Times New Roman"/>
                <w:color w:val="000000"/>
                <w:kern w:val="0"/>
                <w:sz w:val="18"/>
                <w:szCs w:val="18"/>
              </w:rPr>
            </w:pPr>
            <w:r w:rsidRPr="00B54E2B">
              <w:rPr>
                <w:rFonts w:ascii="Times New Roman" w:eastAsia="宋体" w:hAnsi="Times New Roman" w:cs="Times New Roman"/>
                <w:color w:val="000000"/>
                <w:kern w:val="0"/>
                <w:sz w:val="18"/>
                <w:szCs w:val="18"/>
              </w:rPr>
              <w:t>100</w:t>
            </w:r>
          </w:p>
        </w:tc>
        <w:tc>
          <w:tcPr>
            <w:tcW w:w="2552" w:type="dxa"/>
            <w:gridSpan w:val="3"/>
            <w:tcBorders>
              <w:top w:val="single" w:sz="6" w:space="0" w:color="000000"/>
              <w:left w:val="single" w:sz="6" w:space="0" w:color="000000"/>
              <w:bottom w:val="single" w:sz="6" w:space="0" w:color="000000"/>
              <w:right w:val="single" w:sz="6" w:space="0" w:color="000000"/>
            </w:tcBorders>
            <w:vAlign w:val="center"/>
            <w:hideMark/>
          </w:tcPr>
          <w:p w:rsidR="00E86376" w:rsidRPr="00B54E2B" w:rsidRDefault="00E86376" w:rsidP="00A6754B">
            <w:pPr>
              <w:widowControl/>
              <w:spacing w:before="100" w:beforeAutospacing="1" w:after="100" w:afterAutospacing="1"/>
              <w:jc w:val="center"/>
              <w:rPr>
                <w:rFonts w:ascii="Times New Roman" w:eastAsia="宋体" w:hAnsi="Times New Roman" w:cs="Times New Roman"/>
                <w:color w:val="000000"/>
                <w:kern w:val="0"/>
                <w:sz w:val="18"/>
                <w:szCs w:val="18"/>
              </w:rPr>
            </w:pPr>
            <w:r w:rsidRPr="00B54E2B">
              <w:rPr>
                <w:rFonts w:ascii="Times New Roman" w:eastAsia="宋体" w:hAnsi="Times New Roman" w:cs="Times New Roman"/>
                <w:color w:val="000000"/>
                <w:kern w:val="0"/>
                <w:sz w:val="18"/>
                <w:szCs w:val="18"/>
              </w:rPr>
              <w:t>——</w:t>
            </w: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E86376" w:rsidRPr="00B54E2B" w:rsidRDefault="00E86376" w:rsidP="00A6754B">
            <w:pPr>
              <w:widowControl/>
              <w:spacing w:before="100" w:beforeAutospacing="1" w:after="100" w:afterAutospacing="1"/>
              <w:rPr>
                <w:rFonts w:ascii="Times New Roman" w:eastAsia="宋体" w:hAnsi="Times New Roman" w:cs="Times New Roman"/>
                <w:color w:val="000000"/>
                <w:kern w:val="0"/>
                <w:sz w:val="18"/>
                <w:szCs w:val="18"/>
              </w:rPr>
            </w:pPr>
            <w:r w:rsidRPr="00B54E2B">
              <w:rPr>
                <w:rFonts w:ascii="Times New Roman" w:eastAsia="宋体" w:hAnsi="Times New Roman" w:cs="Times New Roman"/>
                <w:color w:val="000000"/>
                <w:kern w:val="0"/>
                <w:sz w:val="18"/>
                <w:szCs w:val="18"/>
              </w:rPr>
              <w:t>保压</w:t>
            </w:r>
            <w:r w:rsidRPr="00B54E2B">
              <w:rPr>
                <w:rFonts w:ascii="Times New Roman" w:eastAsia="宋体" w:hAnsi="Times New Roman" w:cs="Times New Roman"/>
                <w:color w:val="000000"/>
                <w:kern w:val="0"/>
                <w:sz w:val="18"/>
                <w:szCs w:val="18"/>
              </w:rPr>
              <w:t>5</w:t>
            </w:r>
            <w:r w:rsidRPr="00B54E2B">
              <w:rPr>
                <w:rFonts w:ascii="Times New Roman" w:eastAsia="宋体" w:hAnsi="Times New Roman" w:cs="Times New Roman"/>
                <w:color w:val="000000"/>
                <w:kern w:val="0"/>
                <w:sz w:val="18"/>
                <w:szCs w:val="18"/>
              </w:rPr>
              <w:t>分钟不渗漏</w:t>
            </w:r>
          </w:p>
        </w:tc>
      </w:tr>
      <w:tr w:rsidR="00E86376" w:rsidRPr="00B54E2B" w:rsidTr="00A6754B">
        <w:tc>
          <w:tcPr>
            <w:tcW w:w="708" w:type="dxa"/>
            <w:tcBorders>
              <w:top w:val="single" w:sz="6" w:space="0" w:color="000000"/>
              <w:left w:val="single" w:sz="6" w:space="0" w:color="000000"/>
              <w:bottom w:val="single" w:sz="6" w:space="0" w:color="000000"/>
              <w:right w:val="single" w:sz="6" w:space="0" w:color="000000"/>
            </w:tcBorders>
            <w:vAlign w:val="center"/>
            <w:hideMark/>
          </w:tcPr>
          <w:p w:rsidR="00E86376" w:rsidRPr="00B54E2B" w:rsidRDefault="00E86376" w:rsidP="00A6754B">
            <w:pPr>
              <w:widowControl/>
              <w:spacing w:before="100" w:beforeAutospacing="1" w:after="100" w:afterAutospacing="1"/>
              <w:jc w:val="center"/>
              <w:rPr>
                <w:rFonts w:ascii="Times New Roman" w:eastAsia="宋体" w:hAnsi="Times New Roman" w:cs="Times New Roman"/>
                <w:color w:val="000000"/>
                <w:kern w:val="0"/>
                <w:sz w:val="18"/>
                <w:szCs w:val="18"/>
              </w:rPr>
            </w:pPr>
            <w:r w:rsidRPr="00B54E2B">
              <w:rPr>
                <w:rFonts w:ascii="Times New Roman" w:eastAsia="宋体" w:hAnsi="Times New Roman" w:cs="Times New Roman"/>
                <w:color w:val="000000"/>
                <w:kern w:val="0"/>
                <w:sz w:val="18"/>
                <w:szCs w:val="18"/>
              </w:rPr>
              <w:t>3</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E86376" w:rsidRPr="00B54E2B" w:rsidRDefault="00E86376" w:rsidP="00A6754B">
            <w:pPr>
              <w:widowControl/>
              <w:spacing w:before="100" w:beforeAutospacing="1" w:after="100" w:afterAutospacing="1"/>
              <w:rPr>
                <w:rFonts w:ascii="Times New Roman" w:eastAsia="宋体" w:hAnsi="Times New Roman" w:cs="Times New Roman"/>
                <w:color w:val="000000"/>
                <w:kern w:val="0"/>
                <w:sz w:val="18"/>
                <w:szCs w:val="18"/>
              </w:rPr>
            </w:pPr>
            <w:r w:rsidRPr="00B54E2B">
              <w:rPr>
                <w:rFonts w:ascii="Times New Roman" w:eastAsia="宋体" w:hAnsi="Times New Roman" w:cs="Times New Roman"/>
                <w:color w:val="000000"/>
                <w:kern w:val="0"/>
                <w:sz w:val="18"/>
                <w:szCs w:val="18"/>
              </w:rPr>
              <w:t>堆码试验</w:t>
            </w:r>
            <w:r w:rsidRPr="00B54E2B">
              <w:rPr>
                <w:rFonts w:ascii="Times New Roman" w:eastAsia="宋体" w:hAnsi="Times New Roman" w:cs="Times New Roman"/>
                <w:color w:val="000000"/>
                <w:kern w:val="0"/>
                <w:sz w:val="18"/>
                <w:szCs w:val="18"/>
              </w:rPr>
              <w:t xml:space="preserve"> </w:t>
            </w:r>
            <w:r w:rsidRPr="00B54E2B">
              <w:rPr>
                <w:rFonts w:ascii="Times New Roman" w:eastAsia="宋体" w:hAnsi="Times New Roman" w:cs="Times New Roman"/>
                <w:color w:val="000000"/>
                <w:kern w:val="0"/>
                <w:sz w:val="18"/>
                <w:szCs w:val="18"/>
              </w:rPr>
              <w:t>负载</w:t>
            </w:r>
            <w:r w:rsidRPr="00B54E2B">
              <w:rPr>
                <w:rFonts w:ascii="Times New Roman" w:eastAsia="宋体" w:hAnsi="Times New Roman" w:cs="Times New Roman"/>
                <w:color w:val="000000"/>
                <w:kern w:val="0"/>
                <w:sz w:val="18"/>
                <w:szCs w:val="18"/>
              </w:rPr>
              <w:t xml:space="preserve"> N</w:t>
            </w:r>
          </w:p>
        </w:tc>
        <w:tc>
          <w:tcPr>
            <w:tcW w:w="5669" w:type="dxa"/>
            <w:gridSpan w:val="6"/>
            <w:tcBorders>
              <w:top w:val="single" w:sz="6" w:space="0" w:color="000000"/>
              <w:left w:val="single" w:sz="6" w:space="0" w:color="000000"/>
              <w:bottom w:val="single" w:sz="6" w:space="0" w:color="000000"/>
              <w:right w:val="single" w:sz="6" w:space="0" w:color="000000"/>
            </w:tcBorders>
            <w:vAlign w:val="center"/>
            <w:hideMark/>
          </w:tcPr>
          <w:p w:rsidR="00E86376" w:rsidRPr="00B54E2B" w:rsidRDefault="00E86376" w:rsidP="00A6754B">
            <w:pPr>
              <w:widowControl/>
              <w:spacing w:before="100" w:beforeAutospacing="1" w:after="100" w:afterAutospacing="1"/>
              <w:rPr>
                <w:rFonts w:ascii="Times New Roman" w:eastAsia="宋体" w:hAnsi="Times New Roman" w:cs="Times New Roman"/>
                <w:color w:val="000000"/>
                <w:kern w:val="0"/>
                <w:sz w:val="18"/>
                <w:szCs w:val="18"/>
              </w:rPr>
            </w:pPr>
            <w:r w:rsidRPr="00B54E2B">
              <w:rPr>
                <w:rFonts w:ascii="Times New Roman" w:eastAsia="宋体" w:hAnsi="Times New Roman" w:cs="Times New Roman"/>
                <w:color w:val="000000"/>
                <w:kern w:val="0"/>
                <w:sz w:val="18"/>
                <w:szCs w:val="18"/>
              </w:rPr>
              <w:t>堆码高度为</w:t>
            </w:r>
            <w:r w:rsidRPr="00B54E2B">
              <w:rPr>
                <w:rFonts w:ascii="Times New Roman" w:eastAsia="宋体" w:hAnsi="Times New Roman" w:cs="Times New Roman"/>
                <w:color w:val="000000"/>
                <w:kern w:val="0"/>
                <w:sz w:val="18"/>
                <w:szCs w:val="18"/>
              </w:rPr>
              <w:t>3</w:t>
            </w:r>
            <w:r w:rsidRPr="00B54E2B">
              <w:rPr>
                <w:rFonts w:ascii="Times New Roman" w:eastAsia="宋体" w:hAnsi="Times New Roman" w:cs="Times New Roman"/>
                <w:color w:val="000000"/>
                <w:kern w:val="0"/>
                <w:sz w:val="18"/>
                <w:szCs w:val="18"/>
              </w:rPr>
              <w:t>米的荷重，持续时间为</w:t>
            </w:r>
            <w:r w:rsidRPr="00B54E2B">
              <w:rPr>
                <w:rFonts w:ascii="Times New Roman" w:eastAsia="宋体" w:hAnsi="Times New Roman" w:cs="Times New Roman"/>
                <w:color w:val="000000"/>
                <w:kern w:val="0"/>
                <w:sz w:val="18"/>
                <w:szCs w:val="18"/>
              </w:rPr>
              <w:t>24</w:t>
            </w:r>
            <w:r w:rsidRPr="00B54E2B">
              <w:rPr>
                <w:rFonts w:ascii="Times New Roman" w:eastAsia="宋体" w:hAnsi="Times New Roman" w:cs="Times New Roman"/>
                <w:color w:val="000000"/>
                <w:kern w:val="0"/>
                <w:sz w:val="18"/>
                <w:szCs w:val="18"/>
              </w:rPr>
              <w:t>小时，无明显变形与破损</w:t>
            </w: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E86376" w:rsidRPr="00B54E2B" w:rsidRDefault="00E86376" w:rsidP="00A6754B">
            <w:pPr>
              <w:widowControl/>
              <w:spacing w:before="100" w:beforeAutospacing="1" w:after="100" w:afterAutospacing="1"/>
              <w:rPr>
                <w:rFonts w:ascii="Arial" w:eastAsia="宋体" w:hAnsi="Arial" w:cs="Arial"/>
                <w:color w:val="000000"/>
                <w:kern w:val="0"/>
                <w:sz w:val="18"/>
                <w:szCs w:val="18"/>
              </w:rPr>
            </w:pPr>
            <w:r w:rsidRPr="00B54E2B">
              <w:rPr>
                <w:rFonts w:ascii="Arial" w:eastAsia="宋体" w:hAnsi="Arial" w:cs="Arial"/>
                <w:color w:val="000000"/>
                <w:kern w:val="0"/>
                <w:sz w:val="18"/>
                <w:szCs w:val="18"/>
              </w:rPr>
              <w:t>无明显变形与破损</w:t>
            </w:r>
          </w:p>
        </w:tc>
      </w:tr>
      <w:tr w:rsidR="00E86376" w:rsidRPr="00B54E2B" w:rsidTr="00A6754B">
        <w:tc>
          <w:tcPr>
            <w:tcW w:w="708" w:type="dxa"/>
            <w:tcBorders>
              <w:top w:val="single" w:sz="6" w:space="0" w:color="000000"/>
              <w:left w:val="single" w:sz="6" w:space="0" w:color="000000"/>
              <w:bottom w:val="single" w:sz="6" w:space="0" w:color="000000"/>
              <w:right w:val="single" w:sz="6" w:space="0" w:color="000000"/>
            </w:tcBorders>
            <w:vAlign w:val="center"/>
            <w:hideMark/>
          </w:tcPr>
          <w:p w:rsidR="00E86376" w:rsidRPr="00B54E2B" w:rsidRDefault="00E86376" w:rsidP="00A6754B">
            <w:pPr>
              <w:widowControl/>
              <w:spacing w:before="100" w:beforeAutospacing="1" w:after="100" w:afterAutospacing="1"/>
              <w:jc w:val="center"/>
              <w:rPr>
                <w:rFonts w:ascii="Times New Roman" w:eastAsia="宋体" w:hAnsi="Times New Roman" w:cs="Times New Roman"/>
                <w:color w:val="000000"/>
                <w:kern w:val="0"/>
                <w:sz w:val="18"/>
                <w:szCs w:val="18"/>
              </w:rPr>
            </w:pPr>
            <w:r w:rsidRPr="00B54E2B">
              <w:rPr>
                <w:rFonts w:ascii="Times New Roman" w:eastAsia="宋体" w:hAnsi="Times New Roman" w:cs="Times New Roman"/>
                <w:color w:val="000000"/>
                <w:kern w:val="0"/>
                <w:sz w:val="18"/>
                <w:szCs w:val="18"/>
              </w:rPr>
              <w:t>4</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E86376" w:rsidRPr="00B54E2B" w:rsidRDefault="00E86376" w:rsidP="00A6754B">
            <w:pPr>
              <w:widowControl/>
              <w:spacing w:before="100" w:beforeAutospacing="1" w:after="100" w:afterAutospacing="1"/>
              <w:rPr>
                <w:rFonts w:ascii="Times New Roman" w:eastAsia="宋体" w:hAnsi="Times New Roman" w:cs="Times New Roman"/>
                <w:color w:val="000000"/>
                <w:kern w:val="0"/>
                <w:sz w:val="18"/>
                <w:szCs w:val="18"/>
              </w:rPr>
            </w:pPr>
            <w:r w:rsidRPr="00B54E2B">
              <w:rPr>
                <w:rFonts w:ascii="Times New Roman" w:eastAsia="宋体" w:hAnsi="Times New Roman" w:cs="Times New Roman"/>
                <w:color w:val="000000"/>
                <w:kern w:val="0"/>
                <w:sz w:val="18"/>
                <w:szCs w:val="18"/>
              </w:rPr>
              <w:t>跌落试验</w:t>
            </w:r>
            <w:r w:rsidRPr="00B54E2B">
              <w:rPr>
                <w:rFonts w:ascii="Times New Roman" w:eastAsia="宋体" w:hAnsi="Times New Roman" w:cs="Times New Roman"/>
                <w:color w:val="000000"/>
                <w:kern w:val="0"/>
                <w:sz w:val="18"/>
                <w:szCs w:val="18"/>
              </w:rPr>
              <w:t xml:space="preserve"> </w:t>
            </w:r>
            <w:r w:rsidRPr="00B54E2B">
              <w:rPr>
                <w:rFonts w:ascii="Times New Roman" w:eastAsia="宋体" w:hAnsi="Times New Roman" w:cs="Times New Roman"/>
                <w:color w:val="000000"/>
                <w:kern w:val="0"/>
                <w:sz w:val="18"/>
                <w:szCs w:val="18"/>
              </w:rPr>
              <w:t>高度</w:t>
            </w:r>
            <w:r w:rsidRPr="00B54E2B">
              <w:rPr>
                <w:rFonts w:ascii="Times New Roman" w:eastAsia="宋体" w:hAnsi="Times New Roman" w:cs="Times New Roman"/>
                <w:color w:val="000000"/>
                <w:kern w:val="0"/>
                <w:sz w:val="18"/>
                <w:szCs w:val="18"/>
              </w:rPr>
              <w:t xml:space="preserve"> m</w:t>
            </w:r>
          </w:p>
        </w:tc>
        <w:tc>
          <w:tcPr>
            <w:tcW w:w="991" w:type="dxa"/>
            <w:tcBorders>
              <w:top w:val="single" w:sz="6" w:space="0" w:color="000000"/>
              <w:left w:val="single" w:sz="6" w:space="0" w:color="000000"/>
              <w:bottom w:val="single" w:sz="6" w:space="0" w:color="000000"/>
              <w:right w:val="single" w:sz="6" w:space="0" w:color="000000"/>
            </w:tcBorders>
            <w:vAlign w:val="center"/>
            <w:hideMark/>
          </w:tcPr>
          <w:p w:rsidR="00E86376" w:rsidRPr="00B54E2B" w:rsidRDefault="00E86376" w:rsidP="00A6754B">
            <w:pPr>
              <w:widowControl/>
              <w:spacing w:before="100" w:beforeAutospacing="1" w:after="100" w:afterAutospacing="1"/>
              <w:rPr>
                <w:rFonts w:ascii="Times New Roman" w:eastAsia="宋体" w:hAnsi="Times New Roman" w:cs="Times New Roman"/>
                <w:color w:val="000000"/>
                <w:kern w:val="0"/>
                <w:sz w:val="18"/>
                <w:szCs w:val="18"/>
              </w:rPr>
            </w:pPr>
            <w:r w:rsidRPr="00B54E2B">
              <w:rPr>
                <w:rFonts w:ascii="Times New Roman" w:eastAsia="宋体" w:hAnsi="Times New Roman" w:cs="Times New Roman"/>
                <w:color w:val="000000"/>
                <w:kern w:val="0"/>
                <w:sz w:val="18"/>
                <w:szCs w:val="18"/>
              </w:rPr>
              <w:t>1.8</w:t>
            </w:r>
          </w:p>
        </w:tc>
        <w:tc>
          <w:tcPr>
            <w:tcW w:w="991" w:type="dxa"/>
            <w:tcBorders>
              <w:top w:val="single" w:sz="6" w:space="0" w:color="000000"/>
              <w:left w:val="single" w:sz="6" w:space="0" w:color="000000"/>
              <w:bottom w:val="single" w:sz="6" w:space="0" w:color="000000"/>
              <w:right w:val="single" w:sz="6" w:space="0" w:color="000000"/>
            </w:tcBorders>
            <w:vAlign w:val="center"/>
            <w:hideMark/>
          </w:tcPr>
          <w:p w:rsidR="00E86376" w:rsidRPr="00B54E2B" w:rsidRDefault="00E86376" w:rsidP="00A6754B">
            <w:pPr>
              <w:widowControl/>
              <w:spacing w:before="100" w:beforeAutospacing="1" w:after="100" w:afterAutospacing="1"/>
              <w:rPr>
                <w:rFonts w:ascii="Times New Roman" w:eastAsia="宋体" w:hAnsi="Times New Roman" w:cs="Times New Roman"/>
                <w:color w:val="000000"/>
                <w:kern w:val="0"/>
                <w:sz w:val="18"/>
                <w:szCs w:val="18"/>
              </w:rPr>
            </w:pPr>
            <w:r w:rsidRPr="00B54E2B">
              <w:rPr>
                <w:rFonts w:ascii="Times New Roman" w:eastAsia="宋体" w:hAnsi="Times New Roman" w:cs="Times New Roman"/>
                <w:color w:val="000000"/>
                <w:kern w:val="0"/>
                <w:sz w:val="18"/>
                <w:szCs w:val="18"/>
              </w:rPr>
              <w:t>1.2</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E86376" w:rsidRPr="00B54E2B" w:rsidRDefault="00E86376" w:rsidP="00A6754B">
            <w:pPr>
              <w:widowControl/>
              <w:spacing w:before="100" w:beforeAutospacing="1" w:after="100" w:afterAutospacing="1"/>
              <w:rPr>
                <w:rFonts w:ascii="Times New Roman" w:eastAsia="宋体" w:hAnsi="Times New Roman" w:cs="Times New Roman"/>
                <w:color w:val="000000"/>
                <w:kern w:val="0"/>
                <w:sz w:val="18"/>
                <w:szCs w:val="18"/>
              </w:rPr>
            </w:pPr>
            <w:r w:rsidRPr="00B54E2B">
              <w:rPr>
                <w:rFonts w:ascii="Times New Roman" w:eastAsia="宋体" w:hAnsi="Times New Roman" w:cs="Times New Roman"/>
                <w:color w:val="000000"/>
                <w:kern w:val="0"/>
                <w:sz w:val="18"/>
                <w:szCs w:val="18"/>
              </w:rPr>
              <w:t>0.8</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E86376" w:rsidRPr="00B54E2B" w:rsidRDefault="00E86376" w:rsidP="00A6754B">
            <w:pPr>
              <w:widowControl/>
              <w:spacing w:before="100" w:beforeAutospacing="1" w:after="100" w:afterAutospacing="1"/>
              <w:rPr>
                <w:rFonts w:ascii="Times New Roman" w:eastAsia="宋体" w:hAnsi="Times New Roman" w:cs="Times New Roman"/>
                <w:color w:val="000000"/>
                <w:kern w:val="0"/>
                <w:sz w:val="18"/>
                <w:szCs w:val="18"/>
              </w:rPr>
            </w:pPr>
            <w:r w:rsidRPr="00B54E2B">
              <w:rPr>
                <w:rFonts w:ascii="Times New Roman" w:eastAsia="宋体" w:hAnsi="Times New Roman" w:cs="Times New Roman"/>
                <w:color w:val="000000"/>
                <w:kern w:val="0"/>
                <w:sz w:val="18"/>
                <w:szCs w:val="18"/>
              </w:rPr>
              <w:t>1.8</w:t>
            </w:r>
          </w:p>
        </w:tc>
        <w:tc>
          <w:tcPr>
            <w:tcW w:w="991" w:type="dxa"/>
            <w:tcBorders>
              <w:top w:val="single" w:sz="6" w:space="0" w:color="000000"/>
              <w:left w:val="single" w:sz="6" w:space="0" w:color="000000"/>
              <w:bottom w:val="single" w:sz="6" w:space="0" w:color="000000"/>
              <w:right w:val="single" w:sz="6" w:space="0" w:color="000000"/>
            </w:tcBorders>
            <w:vAlign w:val="center"/>
            <w:hideMark/>
          </w:tcPr>
          <w:p w:rsidR="00E86376" w:rsidRPr="00B54E2B" w:rsidRDefault="00E86376" w:rsidP="00A6754B">
            <w:pPr>
              <w:widowControl/>
              <w:spacing w:before="100" w:beforeAutospacing="1" w:after="100" w:afterAutospacing="1"/>
              <w:rPr>
                <w:rFonts w:ascii="Times New Roman" w:eastAsia="宋体" w:hAnsi="Times New Roman" w:cs="Times New Roman"/>
                <w:color w:val="000000"/>
                <w:kern w:val="0"/>
                <w:sz w:val="18"/>
                <w:szCs w:val="18"/>
              </w:rPr>
            </w:pPr>
            <w:r w:rsidRPr="00B54E2B">
              <w:rPr>
                <w:rFonts w:ascii="Times New Roman" w:eastAsia="宋体" w:hAnsi="Times New Roman" w:cs="Times New Roman"/>
                <w:color w:val="000000"/>
                <w:kern w:val="0"/>
                <w:sz w:val="18"/>
                <w:szCs w:val="18"/>
              </w:rPr>
              <w:t>1.2</w:t>
            </w:r>
          </w:p>
        </w:tc>
        <w:tc>
          <w:tcPr>
            <w:tcW w:w="708" w:type="dxa"/>
            <w:tcBorders>
              <w:top w:val="single" w:sz="6" w:space="0" w:color="000000"/>
              <w:left w:val="single" w:sz="6" w:space="0" w:color="000000"/>
              <w:bottom w:val="single" w:sz="6" w:space="0" w:color="000000"/>
              <w:right w:val="single" w:sz="6" w:space="0" w:color="000000"/>
            </w:tcBorders>
            <w:vAlign w:val="center"/>
            <w:hideMark/>
          </w:tcPr>
          <w:p w:rsidR="00E86376" w:rsidRPr="00B54E2B" w:rsidRDefault="00E86376" w:rsidP="00A6754B">
            <w:pPr>
              <w:widowControl/>
              <w:spacing w:before="100" w:beforeAutospacing="1" w:after="100" w:afterAutospacing="1"/>
              <w:rPr>
                <w:rFonts w:ascii="Times New Roman" w:eastAsia="宋体" w:hAnsi="Times New Roman" w:cs="Times New Roman"/>
                <w:color w:val="000000"/>
                <w:kern w:val="0"/>
                <w:sz w:val="18"/>
                <w:szCs w:val="18"/>
              </w:rPr>
            </w:pPr>
            <w:r w:rsidRPr="00B54E2B">
              <w:rPr>
                <w:rFonts w:ascii="Times New Roman" w:eastAsia="宋体" w:hAnsi="Times New Roman" w:cs="Times New Roman"/>
                <w:color w:val="000000"/>
                <w:kern w:val="0"/>
                <w:sz w:val="18"/>
                <w:szCs w:val="18"/>
              </w:rPr>
              <w:t>0.8</w:t>
            </w: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E86376" w:rsidRPr="00B54E2B" w:rsidRDefault="00E86376" w:rsidP="00A6754B">
            <w:pPr>
              <w:widowControl/>
              <w:spacing w:before="100" w:beforeAutospacing="1" w:after="100" w:afterAutospacing="1"/>
              <w:rPr>
                <w:rFonts w:ascii="Arial" w:eastAsia="宋体" w:hAnsi="Arial" w:cs="Arial"/>
                <w:color w:val="000000"/>
                <w:kern w:val="0"/>
                <w:sz w:val="18"/>
                <w:szCs w:val="18"/>
              </w:rPr>
            </w:pPr>
            <w:r w:rsidRPr="00B54E2B">
              <w:rPr>
                <w:rFonts w:ascii="Arial" w:eastAsia="宋体" w:hAnsi="Arial" w:cs="Arial"/>
                <w:color w:val="000000"/>
                <w:kern w:val="0"/>
                <w:sz w:val="18"/>
                <w:szCs w:val="18"/>
              </w:rPr>
              <w:t>液体</w:t>
            </w:r>
            <w:r w:rsidRPr="00B54E2B">
              <w:rPr>
                <w:rFonts w:ascii="Arial" w:eastAsia="宋体" w:hAnsi="Arial" w:cs="Arial"/>
                <w:color w:val="000000"/>
                <w:kern w:val="0"/>
                <w:sz w:val="18"/>
                <w:szCs w:val="18"/>
              </w:rPr>
              <w:t>…</w:t>
            </w:r>
            <w:r w:rsidRPr="00B54E2B">
              <w:rPr>
                <w:rFonts w:ascii="Arial" w:eastAsia="宋体" w:hAnsi="Arial" w:cs="Arial"/>
                <w:color w:val="000000"/>
                <w:kern w:val="0"/>
                <w:sz w:val="18"/>
                <w:szCs w:val="18"/>
              </w:rPr>
              <w:t>内外压力达到平衡时闭口钢桶没有泄露</w:t>
            </w:r>
            <w:r w:rsidRPr="00B54E2B">
              <w:rPr>
                <w:rFonts w:ascii="Arial" w:eastAsia="宋体" w:hAnsi="Arial" w:cs="Arial"/>
                <w:color w:val="000000"/>
                <w:kern w:val="0"/>
                <w:sz w:val="18"/>
                <w:szCs w:val="18"/>
              </w:rPr>
              <w:t>,</w:t>
            </w:r>
          </w:p>
        </w:tc>
      </w:tr>
    </w:tbl>
    <w:p w:rsidR="00E86376" w:rsidRPr="00E86376" w:rsidRDefault="00E86376" w:rsidP="00E86376">
      <w:pPr>
        <w:pStyle w:val="a4"/>
        <w:kinsoku w:val="0"/>
        <w:overflowPunct w:val="0"/>
        <w:spacing w:line="360" w:lineRule="auto"/>
        <w:ind w:left="0"/>
        <w:rPr>
          <w:rFonts w:asciiTheme="minorEastAsia" w:eastAsiaTheme="minorEastAsia" w:hAnsiTheme="minorEastAsia"/>
        </w:rPr>
      </w:pPr>
    </w:p>
    <w:p w:rsidR="00AD24CA" w:rsidRDefault="00E86376" w:rsidP="00451D9E">
      <w:pPr>
        <w:pStyle w:val="a4"/>
        <w:numPr>
          <w:ilvl w:val="1"/>
          <w:numId w:val="19"/>
        </w:numPr>
        <w:kinsoku w:val="0"/>
        <w:overflowPunct w:val="0"/>
        <w:spacing w:line="360" w:lineRule="auto"/>
      </w:pPr>
      <w:r>
        <w:rPr>
          <w:rFonts w:hint="eastAsia"/>
        </w:rPr>
        <w:t>封闭器装配</w:t>
      </w:r>
      <w:r w:rsidR="00277E3B">
        <w:rPr>
          <w:rFonts w:hint="eastAsia"/>
        </w:rPr>
        <w:t>要求</w:t>
      </w:r>
      <w:r w:rsidR="00451D9E">
        <w:rPr>
          <w:rFonts w:hint="eastAsia"/>
        </w:rPr>
        <w:t>：</w:t>
      </w:r>
    </w:p>
    <w:p w:rsidR="00451D9E" w:rsidRDefault="00E86376" w:rsidP="00451D9E">
      <w:pPr>
        <w:pStyle w:val="a4"/>
        <w:numPr>
          <w:ilvl w:val="2"/>
          <w:numId w:val="19"/>
        </w:numPr>
        <w:kinsoku w:val="0"/>
        <w:overflowPunct w:val="0"/>
        <w:spacing w:line="360" w:lineRule="auto"/>
      </w:pPr>
      <w:r w:rsidRPr="001C2EE1">
        <w:rPr>
          <w:rStyle w:val="a10"/>
          <w:bdr w:val="none" w:sz="0" w:space="0" w:color="auto" w:frame="1"/>
        </w:rPr>
        <w:t>封闭器配套齐全（含大小防尘盖），配装后密封良好，并保证配合件的互换性</w:t>
      </w:r>
      <w:r w:rsidR="00451D9E">
        <w:rPr>
          <w:rFonts w:hint="eastAsia"/>
        </w:rPr>
        <w:t>；</w:t>
      </w:r>
    </w:p>
    <w:p w:rsidR="00451D9E" w:rsidRPr="00277E3B" w:rsidRDefault="00E86376" w:rsidP="00451D9E">
      <w:pPr>
        <w:pStyle w:val="a4"/>
        <w:numPr>
          <w:ilvl w:val="2"/>
          <w:numId w:val="19"/>
        </w:numPr>
        <w:kinsoku w:val="0"/>
        <w:overflowPunct w:val="0"/>
        <w:spacing w:line="360" w:lineRule="auto"/>
        <w:rPr>
          <w:rFonts w:asciiTheme="minorEastAsia" w:eastAsiaTheme="minorEastAsia" w:hAnsiTheme="minorEastAsia"/>
        </w:rPr>
      </w:pPr>
      <w:r w:rsidRPr="001C2EE1">
        <w:rPr>
          <w:rStyle w:val="a10"/>
          <w:bdr w:val="none" w:sz="0" w:space="0" w:color="auto" w:frame="1"/>
        </w:rPr>
        <w:t>闭口钢桶封闭器装配后的高度低于卷边沿口</w:t>
      </w:r>
      <w:r w:rsidR="00451D9E">
        <w:rPr>
          <w:rFonts w:hint="eastAsia"/>
        </w:rPr>
        <w:t>；</w:t>
      </w:r>
    </w:p>
    <w:p w:rsidR="00451D9E" w:rsidRDefault="00E86376" w:rsidP="00451D9E">
      <w:pPr>
        <w:pStyle w:val="a4"/>
        <w:numPr>
          <w:ilvl w:val="1"/>
          <w:numId w:val="19"/>
        </w:numPr>
        <w:kinsoku w:val="0"/>
        <w:overflowPunct w:val="0"/>
        <w:spacing w:line="360" w:lineRule="auto"/>
      </w:pPr>
      <w:r>
        <w:rPr>
          <w:rFonts w:hint="eastAsia"/>
          <w:color w:val="000000"/>
        </w:rPr>
        <w:t>漆膜附着力要求</w:t>
      </w:r>
      <w:r w:rsidR="00451D9E">
        <w:rPr>
          <w:rFonts w:hint="eastAsia"/>
        </w:rPr>
        <w:t>：</w:t>
      </w:r>
    </w:p>
    <w:p w:rsidR="00E86376" w:rsidRPr="00F571E9" w:rsidRDefault="00E86376" w:rsidP="00E86376">
      <w:pPr>
        <w:pStyle w:val="a5"/>
        <w:ind w:leftChars="171" w:left="359"/>
      </w:pPr>
      <w:r>
        <w:rPr>
          <w:rFonts w:hint="eastAsia"/>
        </w:rPr>
        <w:t>测试结果应符合下表</w:t>
      </w:r>
      <w:r>
        <w:rPr>
          <w:rFonts w:hint="eastAsia"/>
        </w:rPr>
        <w:t>2</w:t>
      </w:r>
      <w:r>
        <w:rPr>
          <w:rFonts w:hint="eastAsia"/>
        </w:rPr>
        <w:t>级或优于</w:t>
      </w:r>
      <w:r>
        <w:rPr>
          <w:rFonts w:hint="eastAsia"/>
        </w:rPr>
        <w:t>2</w:t>
      </w:r>
      <w:r>
        <w:rPr>
          <w:rFonts w:hint="eastAsia"/>
        </w:rPr>
        <w:t>级标准</w:t>
      </w:r>
    </w:p>
    <w:p w:rsidR="00451D9E" w:rsidRPr="00451D9E" w:rsidRDefault="00E86376" w:rsidP="00277E3B">
      <w:pPr>
        <w:pStyle w:val="a4"/>
        <w:kinsoku w:val="0"/>
        <w:overflowPunct w:val="0"/>
        <w:spacing w:line="360" w:lineRule="auto"/>
        <w:ind w:leftChars="364" w:left="764"/>
        <w:rPr>
          <w:rStyle w:val="a10"/>
        </w:rPr>
      </w:pPr>
      <w:r w:rsidRPr="00E86376">
        <w:rPr>
          <w:rStyle w:val="a10"/>
          <w:noProof/>
        </w:rPr>
        <w:drawing>
          <wp:inline distT="0" distB="0" distL="0" distR="0">
            <wp:extent cx="4133850" cy="2872675"/>
            <wp:effectExtent l="1905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srcRect l="29805" t="27246" r="31759" b="25218"/>
                    <a:stretch>
                      <a:fillRect/>
                    </a:stretch>
                  </pic:blipFill>
                  <pic:spPr bwMode="auto">
                    <a:xfrm>
                      <a:off x="0" y="0"/>
                      <a:ext cx="4133850" cy="2872675"/>
                    </a:xfrm>
                    <a:prstGeom prst="rect">
                      <a:avLst/>
                    </a:prstGeom>
                    <a:noFill/>
                    <a:ln w="9525">
                      <a:noFill/>
                      <a:miter lim="800000"/>
                      <a:headEnd/>
                      <a:tailEnd/>
                    </a:ln>
                  </pic:spPr>
                </pic:pic>
              </a:graphicData>
            </a:graphic>
          </wp:inline>
        </w:drawing>
      </w:r>
    </w:p>
    <w:p w:rsidR="00451D9E" w:rsidRPr="00E86376" w:rsidRDefault="00E86376" w:rsidP="00E86376">
      <w:pPr>
        <w:pStyle w:val="a4"/>
        <w:numPr>
          <w:ilvl w:val="1"/>
          <w:numId w:val="19"/>
        </w:numPr>
        <w:kinsoku w:val="0"/>
        <w:overflowPunct w:val="0"/>
        <w:spacing w:line="360" w:lineRule="auto"/>
        <w:rPr>
          <w:rStyle w:val="a10"/>
        </w:rPr>
      </w:pPr>
      <w:r>
        <w:rPr>
          <w:rFonts w:hint="eastAsia"/>
          <w:color w:val="000000"/>
        </w:rPr>
        <w:t>印刷油墨附着力要求</w:t>
      </w:r>
      <w:r w:rsidR="00451D9E">
        <w:rPr>
          <w:rFonts w:hint="eastAsia"/>
        </w:rPr>
        <w:t>：</w:t>
      </w:r>
      <w:r>
        <w:rPr>
          <w:rFonts w:hint="eastAsia"/>
        </w:rPr>
        <w:t>测试后油墨无脱落；</w:t>
      </w:r>
    </w:p>
    <w:p w:rsidR="00451D9E" w:rsidRDefault="00E86376" w:rsidP="00451D9E">
      <w:pPr>
        <w:pStyle w:val="a4"/>
        <w:numPr>
          <w:ilvl w:val="1"/>
          <w:numId w:val="19"/>
        </w:numPr>
        <w:kinsoku w:val="0"/>
        <w:overflowPunct w:val="0"/>
        <w:spacing w:line="360" w:lineRule="auto"/>
      </w:pPr>
      <w:r>
        <w:rPr>
          <w:rFonts w:hint="eastAsia"/>
        </w:rPr>
        <w:lastRenderedPageBreak/>
        <w:t>清洁度要求</w:t>
      </w:r>
      <w:r w:rsidR="00451D9E">
        <w:rPr>
          <w:rFonts w:hint="eastAsia"/>
        </w:rPr>
        <w:t>：</w:t>
      </w:r>
    </w:p>
    <w:p w:rsidR="00E86376" w:rsidRDefault="00E86376" w:rsidP="00E86376">
      <w:pPr>
        <w:pStyle w:val="a5"/>
        <w:ind w:leftChars="171" w:left="359" w:firstLineChars="50" w:firstLine="105"/>
      </w:pPr>
      <w:r>
        <w:rPr>
          <w:rFonts w:ascii="SimSun" w:hAnsi="SimSun"/>
          <w:color w:val="000000"/>
        </w:rPr>
        <w:t>对有</w:t>
      </w:r>
      <w:r>
        <w:rPr>
          <w:rFonts w:ascii="SimSun" w:hAnsi="SimSun"/>
          <w:color w:val="000000"/>
        </w:rPr>
        <w:t>NAS</w:t>
      </w:r>
      <w:r>
        <w:rPr>
          <w:rFonts w:ascii="SimSun" w:hAnsi="SimSun"/>
          <w:color w:val="000000"/>
        </w:rPr>
        <w:t>清洁度要求的钢桶，</w:t>
      </w:r>
      <w:r>
        <w:rPr>
          <w:rFonts w:ascii="SimSun" w:hAnsi="SimSun"/>
          <w:color w:val="000000"/>
        </w:rPr>
        <w:t xml:space="preserve"> NAS</w:t>
      </w:r>
      <w:r>
        <w:rPr>
          <w:rFonts w:ascii="SimSun" w:hAnsi="SimSun"/>
          <w:color w:val="000000"/>
        </w:rPr>
        <w:t>等级标准如下表</w:t>
      </w:r>
    </w:p>
    <w:tbl>
      <w:tblPr>
        <w:tblW w:w="0" w:type="auto"/>
        <w:tblCellMar>
          <w:top w:w="15" w:type="dxa"/>
          <w:left w:w="15" w:type="dxa"/>
          <w:bottom w:w="15" w:type="dxa"/>
          <w:right w:w="15" w:type="dxa"/>
        </w:tblCellMar>
        <w:tblLook w:val="04A0"/>
      </w:tblPr>
      <w:tblGrid>
        <w:gridCol w:w="988"/>
        <w:gridCol w:w="1407"/>
        <w:gridCol w:w="1218"/>
        <w:gridCol w:w="1221"/>
        <w:gridCol w:w="1367"/>
        <w:gridCol w:w="1241"/>
      </w:tblGrid>
      <w:tr w:rsidR="00E86376" w:rsidRPr="000F6FAC" w:rsidTr="00A6754B">
        <w:trPr>
          <w:trHeight w:val="170"/>
        </w:trPr>
        <w:tc>
          <w:tcPr>
            <w:tcW w:w="988" w:type="dxa"/>
            <w:vMerge w:val="restart"/>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级</w:t>
            </w:r>
          </w:p>
        </w:tc>
        <w:tc>
          <w:tcPr>
            <w:tcW w:w="6454" w:type="dxa"/>
            <w:gridSpan w:val="5"/>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ind w:left="708"/>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允许不同直径颗粒范围</w:t>
            </w:r>
            <w:r w:rsidRPr="000F6FAC">
              <w:rPr>
                <w:rFonts w:ascii="SimSun" w:eastAsia="宋体" w:hAnsi="SimSun" w:cs="宋体"/>
                <w:color w:val="000000"/>
                <w:kern w:val="0"/>
                <w:sz w:val="20"/>
                <w:szCs w:val="20"/>
              </w:rPr>
              <w:t>/μm</w:t>
            </w:r>
          </w:p>
        </w:tc>
      </w:tr>
      <w:tr w:rsidR="00E86376" w:rsidRPr="000F6FAC" w:rsidTr="00A6754B">
        <w:trPr>
          <w:trHeight w:val="170"/>
        </w:trPr>
        <w:tc>
          <w:tcPr>
            <w:tcW w:w="0" w:type="auto"/>
            <w:vMerge/>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jc w:val="left"/>
              <w:rPr>
                <w:rFonts w:ascii="SimSun" w:eastAsia="宋体" w:hAnsi="SimSun" w:cs="宋体" w:hint="eastAsia"/>
                <w:color w:val="000000"/>
                <w:kern w:val="0"/>
                <w:sz w:val="20"/>
                <w:szCs w:val="20"/>
              </w:rPr>
            </w:pPr>
          </w:p>
        </w:tc>
        <w:tc>
          <w:tcPr>
            <w:tcW w:w="1407"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5</w:t>
            </w:r>
            <w:r w:rsidRPr="000F6FAC">
              <w:rPr>
                <w:rFonts w:ascii="SimSun" w:eastAsia="宋体" w:hAnsi="SimSun" w:cs="宋体"/>
                <w:color w:val="000000"/>
                <w:kern w:val="0"/>
                <w:sz w:val="20"/>
                <w:szCs w:val="20"/>
              </w:rPr>
              <w:t>～</w:t>
            </w:r>
            <w:r w:rsidRPr="000F6FAC">
              <w:rPr>
                <w:rFonts w:ascii="SimSun" w:eastAsia="宋体" w:hAnsi="SimSun" w:cs="宋体"/>
                <w:color w:val="000000"/>
                <w:kern w:val="0"/>
                <w:sz w:val="20"/>
                <w:szCs w:val="20"/>
              </w:rPr>
              <w:t>15</w:t>
            </w:r>
          </w:p>
        </w:tc>
        <w:tc>
          <w:tcPr>
            <w:tcW w:w="1218"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15</w:t>
            </w:r>
            <w:r w:rsidRPr="000F6FAC">
              <w:rPr>
                <w:rFonts w:ascii="SimSun" w:eastAsia="宋体" w:hAnsi="SimSun" w:cs="宋体"/>
                <w:color w:val="000000"/>
                <w:kern w:val="0"/>
                <w:sz w:val="20"/>
                <w:szCs w:val="20"/>
              </w:rPr>
              <w:t>～</w:t>
            </w:r>
            <w:r w:rsidRPr="000F6FAC">
              <w:rPr>
                <w:rFonts w:ascii="SimSun" w:eastAsia="宋体" w:hAnsi="SimSun" w:cs="宋体"/>
                <w:color w:val="000000"/>
                <w:kern w:val="0"/>
                <w:sz w:val="20"/>
                <w:szCs w:val="20"/>
              </w:rPr>
              <w:t>25</w:t>
            </w:r>
          </w:p>
        </w:tc>
        <w:tc>
          <w:tcPr>
            <w:tcW w:w="1221"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25</w:t>
            </w:r>
            <w:r w:rsidRPr="000F6FAC">
              <w:rPr>
                <w:rFonts w:ascii="SimSun" w:eastAsia="宋体" w:hAnsi="SimSun" w:cs="宋体"/>
                <w:color w:val="000000"/>
                <w:kern w:val="0"/>
                <w:sz w:val="20"/>
                <w:szCs w:val="20"/>
              </w:rPr>
              <w:t>～</w:t>
            </w:r>
            <w:r w:rsidRPr="000F6FAC">
              <w:rPr>
                <w:rFonts w:ascii="SimSun" w:eastAsia="宋体" w:hAnsi="SimSun" w:cs="宋体"/>
                <w:color w:val="000000"/>
                <w:kern w:val="0"/>
                <w:sz w:val="20"/>
                <w:szCs w:val="20"/>
              </w:rPr>
              <w:t>50</w:t>
            </w:r>
          </w:p>
        </w:tc>
        <w:tc>
          <w:tcPr>
            <w:tcW w:w="1367"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50</w:t>
            </w:r>
            <w:r w:rsidRPr="000F6FAC">
              <w:rPr>
                <w:rFonts w:ascii="SimSun" w:eastAsia="宋体" w:hAnsi="SimSun" w:cs="宋体"/>
                <w:color w:val="000000"/>
                <w:kern w:val="0"/>
                <w:sz w:val="20"/>
                <w:szCs w:val="20"/>
              </w:rPr>
              <w:t>～</w:t>
            </w:r>
            <w:r w:rsidRPr="000F6FAC">
              <w:rPr>
                <w:rFonts w:ascii="SimSun" w:eastAsia="宋体" w:hAnsi="SimSun" w:cs="宋体"/>
                <w:color w:val="000000"/>
                <w:kern w:val="0"/>
                <w:sz w:val="20"/>
                <w:szCs w:val="20"/>
              </w:rPr>
              <w:t>100</w:t>
            </w:r>
          </w:p>
        </w:tc>
        <w:tc>
          <w:tcPr>
            <w:tcW w:w="1240"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&gt;100</w:t>
            </w:r>
          </w:p>
        </w:tc>
      </w:tr>
      <w:tr w:rsidR="00E86376" w:rsidRPr="000F6FAC" w:rsidTr="00A6754B">
        <w:trPr>
          <w:trHeight w:val="170"/>
        </w:trPr>
        <w:tc>
          <w:tcPr>
            <w:tcW w:w="988"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1</w:t>
            </w:r>
          </w:p>
        </w:tc>
        <w:tc>
          <w:tcPr>
            <w:tcW w:w="1407"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500</w:t>
            </w:r>
          </w:p>
        </w:tc>
        <w:tc>
          <w:tcPr>
            <w:tcW w:w="1218"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89</w:t>
            </w:r>
          </w:p>
        </w:tc>
        <w:tc>
          <w:tcPr>
            <w:tcW w:w="1221"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16</w:t>
            </w:r>
          </w:p>
        </w:tc>
        <w:tc>
          <w:tcPr>
            <w:tcW w:w="1367"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3</w:t>
            </w:r>
          </w:p>
        </w:tc>
        <w:tc>
          <w:tcPr>
            <w:tcW w:w="1240"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1</w:t>
            </w:r>
          </w:p>
        </w:tc>
      </w:tr>
      <w:tr w:rsidR="00E86376" w:rsidRPr="000F6FAC" w:rsidTr="00A6754B">
        <w:trPr>
          <w:trHeight w:val="170"/>
        </w:trPr>
        <w:tc>
          <w:tcPr>
            <w:tcW w:w="988"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2</w:t>
            </w:r>
          </w:p>
        </w:tc>
        <w:tc>
          <w:tcPr>
            <w:tcW w:w="1407"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1000</w:t>
            </w:r>
          </w:p>
        </w:tc>
        <w:tc>
          <w:tcPr>
            <w:tcW w:w="1218"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178</w:t>
            </w:r>
          </w:p>
        </w:tc>
        <w:tc>
          <w:tcPr>
            <w:tcW w:w="1221"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32</w:t>
            </w:r>
          </w:p>
        </w:tc>
        <w:tc>
          <w:tcPr>
            <w:tcW w:w="1367"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6</w:t>
            </w:r>
          </w:p>
        </w:tc>
        <w:tc>
          <w:tcPr>
            <w:tcW w:w="1240"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1</w:t>
            </w:r>
          </w:p>
        </w:tc>
      </w:tr>
      <w:tr w:rsidR="00E86376" w:rsidRPr="000F6FAC" w:rsidTr="00A6754B">
        <w:trPr>
          <w:trHeight w:val="170"/>
        </w:trPr>
        <w:tc>
          <w:tcPr>
            <w:tcW w:w="988"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3</w:t>
            </w:r>
          </w:p>
        </w:tc>
        <w:tc>
          <w:tcPr>
            <w:tcW w:w="1407"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2000</w:t>
            </w:r>
          </w:p>
        </w:tc>
        <w:tc>
          <w:tcPr>
            <w:tcW w:w="1218"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350</w:t>
            </w:r>
          </w:p>
        </w:tc>
        <w:tc>
          <w:tcPr>
            <w:tcW w:w="1221"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63</w:t>
            </w:r>
          </w:p>
        </w:tc>
        <w:tc>
          <w:tcPr>
            <w:tcW w:w="1367"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11</w:t>
            </w:r>
          </w:p>
        </w:tc>
        <w:tc>
          <w:tcPr>
            <w:tcW w:w="1240"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2</w:t>
            </w:r>
          </w:p>
        </w:tc>
      </w:tr>
      <w:tr w:rsidR="00E86376" w:rsidRPr="000F6FAC" w:rsidTr="00A6754B">
        <w:trPr>
          <w:trHeight w:val="170"/>
        </w:trPr>
        <w:tc>
          <w:tcPr>
            <w:tcW w:w="988"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4</w:t>
            </w:r>
          </w:p>
        </w:tc>
        <w:tc>
          <w:tcPr>
            <w:tcW w:w="1407"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4000</w:t>
            </w:r>
          </w:p>
        </w:tc>
        <w:tc>
          <w:tcPr>
            <w:tcW w:w="1218"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712</w:t>
            </w:r>
          </w:p>
        </w:tc>
        <w:tc>
          <w:tcPr>
            <w:tcW w:w="1221"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126</w:t>
            </w:r>
          </w:p>
        </w:tc>
        <w:tc>
          <w:tcPr>
            <w:tcW w:w="1367"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22</w:t>
            </w:r>
          </w:p>
        </w:tc>
        <w:tc>
          <w:tcPr>
            <w:tcW w:w="1240"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4</w:t>
            </w:r>
          </w:p>
        </w:tc>
      </w:tr>
      <w:tr w:rsidR="00E86376" w:rsidRPr="000F6FAC" w:rsidTr="00A6754B">
        <w:trPr>
          <w:trHeight w:val="170"/>
        </w:trPr>
        <w:tc>
          <w:tcPr>
            <w:tcW w:w="988"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5</w:t>
            </w:r>
          </w:p>
        </w:tc>
        <w:tc>
          <w:tcPr>
            <w:tcW w:w="1407"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8000</w:t>
            </w:r>
          </w:p>
        </w:tc>
        <w:tc>
          <w:tcPr>
            <w:tcW w:w="1218"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1425</w:t>
            </w:r>
          </w:p>
        </w:tc>
        <w:tc>
          <w:tcPr>
            <w:tcW w:w="1221"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253</w:t>
            </w:r>
          </w:p>
        </w:tc>
        <w:tc>
          <w:tcPr>
            <w:tcW w:w="1367"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45</w:t>
            </w:r>
          </w:p>
        </w:tc>
        <w:tc>
          <w:tcPr>
            <w:tcW w:w="1240"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8</w:t>
            </w:r>
          </w:p>
        </w:tc>
      </w:tr>
      <w:tr w:rsidR="00E86376" w:rsidRPr="000F6FAC" w:rsidTr="00A6754B">
        <w:trPr>
          <w:trHeight w:val="170"/>
        </w:trPr>
        <w:tc>
          <w:tcPr>
            <w:tcW w:w="988"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6</w:t>
            </w:r>
          </w:p>
        </w:tc>
        <w:tc>
          <w:tcPr>
            <w:tcW w:w="1407"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16000</w:t>
            </w:r>
          </w:p>
        </w:tc>
        <w:tc>
          <w:tcPr>
            <w:tcW w:w="1218"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2850</w:t>
            </w:r>
          </w:p>
        </w:tc>
        <w:tc>
          <w:tcPr>
            <w:tcW w:w="1221"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506</w:t>
            </w:r>
          </w:p>
        </w:tc>
        <w:tc>
          <w:tcPr>
            <w:tcW w:w="1367"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90</w:t>
            </w:r>
          </w:p>
        </w:tc>
        <w:tc>
          <w:tcPr>
            <w:tcW w:w="1240"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16</w:t>
            </w:r>
          </w:p>
        </w:tc>
      </w:tr>
      <w:tr w:rsidR="00E86376" w:rsidRPr="000F6FAC" w:rsidTr="00A6754B">
        <w:trPr>
          <w:trHeight w:val="170"/>
        </w:trPr>
        <w:tc>
          <w:tcPr>
            <w:tcW w:w="988"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7</w:t>
            </w:r>
          </w:p>
        </w:tc>
        <w:tc>
          <w:tcPr>
            <w:tcW w:w="1407"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32000</w:t>
            </w:r>
          </w:p>
        </w:tc>
        <w:tc>
          <w:tcPr>
            <w:tcW w:w="1218"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5700</w:t>
            </w:r>
          </w:p>
        </w:tc>
        <w:tc>
          <w:tcPr>
            <w:tcW w:w="1221"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1012</w:t>
            </w:r>
          </w:p>
        </w:tc>
        <w:tc>
          <w:tcPr>
            <w:tcW w:w="1367"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180</w:t>
            </w:r>
          </w:p>
        </w:tc>
        <w:tc>
          <w:tcPr>
            <w:tcW w:w="1240"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32</w:t>
            </w:r>
          </w:p>
        </w:tc>
      </w:tr>
      <w:tr w:rsidR="00E86376" w:rsidRPr="000F6FAC" w:rsidTr="00A6754B">
        <w:trPr>
          <w:trHeight w:val="170"/>
        </w:trPr>
        <w:tc>
          <w:tcPr>
            <w:tcW w:w="988"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8</w:t>
            </w:r>
          </w:p>
        </w:tc>
        <w:tc>
          <w:tcPr>
            <w:tcW w:w="1407"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64000</w:t>
            </w:r>
          </w:p>
        </w:tc>
        <w:tc>
          <w:tcPr>
            <w:tcW w:w="1218"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11400</w:t>
            </w:r>
          </w:p>
        </w:tc>
        <w:tc>
          <w:tcPr>
            <w:tcW w:w="1221"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2025</w:t>
            </w:r>
          </w:p>
        </w:tc>
        <w:tc>
          <w:tcPr>
            <w:tcW w:w="1367"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360</w:t>
            </w:r>
          </w:p>
        </w:tc>
        <w:tc>
          <w:tcPr>
            <w:tcW w:w="1240"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64</w:t>
            </w:r>
          </w:p>
        </w:tc>
      </w:tr>
      <w:tr w:rsidR="00E86376" w:rsidRPr="000F6FAC" w:rsidTr="00A6754B">
        <w:trPr>
          <w:trHeight w:val="170"/>
        </w:trPr>
        <w:tc>
          <w:tcPr>
            <w:tcW w:w="988"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9</w:t>
            </w:r>
          </w:p>
        </w:tc>
        <w:tc>
          <w:tcPr>
            <w:tcW w:w="1407"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128000</w:t>
            </w:r>
          </w:p>
        </w:tc>
        <w:tc>
          <w:tcPr>
            <w:tcW w:w="1218"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22800</w:t>
            </w:r>
          </w:p>
        </w:tc>
        <w:tc>
          <w:tcPr>
            <w:tcW w:w="1221"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4050</w:t>
            </w:r>
          </w:p>
        </w:tc>
        <w:tc>
          <w:tcPr>
            <w:tcW w:w="1367"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720</w:t>
            </w:r>
          </w:p>
        </w:tc>
        <w:tc>
          <w:tcPr>
            <w:tcW w:w="1240"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128</w:t>
            </w:r>
          </w:p>
        </w:tc>
      </w:tr>
      <w:tr w:rsidR="00E86376" w:rsidRPr="000F6FAC" w:rsidTr="00A6754B">
        <w:trPr>
          <w:trHeight w:val="170"/>
        </w:trPr>
        <w:tc>
          <w:tcPr>
            <w:tcW w:w="988"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10</w:t>
            </w:r>
          </w:p>
        </w:tc>
        <w:tc>
          <w:tcPr>
            <w:tcW w:w="1407"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256000</w:t>
            </w:r>
          </w:p>
        </w:tc>
        <w:tc>
          <w:tcPr>
            <w:tcW w:w="1218"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45600</w:t>
            </w:r>
          </w:p>
        </w:tc>
        <w:tc>
          <w:tcPr>
            <w:tcW w:w="1221"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8100</w:t>
            </w:r>
          </w:p>
        </w:tc>
        <w:tc>
          <w:tcPr>
            <w:tcW w:w="1367"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1440</w:t>
            </w:r>
          </w:p>
        </w:tc>
        <w:tc>
          <w:tcPr>
            <w:tcW w:w="1240"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256</w:t>
            </w:r>
          </w:p>
        </w:tc>
      </w:tr>
      <w:tr w:rsidR="00E86376" w:rsidRPr="000F6FAC" w:rsidTr="00A6754B">
        <w:trPr>
          <w:trHeight w:val="170"/>
        </w:trPr>
        <w:tc>
          <w:tcPr>
            <w:tcW w:w="988"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11</w:t>
            </w:r>
          </w:p>
        </w:tc>
        <w:tc>
          <w:tcPr>
            <w:tcW w:w="1407"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512000</w:t>
            </w:r>
          </w:p>
        </w:tc>
        <w:tc>
          <w:tcPr>
            <w:tcW w:w="1218"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91200</w:t>
            </w:r>
          </w:p>
        </w:tc>
        <w:tc>
          <w:tcPr>
            <w:tcW w:w="1221"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16200</w:t>
            </w:r>
          </w:p>
        </w:tc>
        <w:tc>
          <w:tcPr>
            <w:tcW w:w="1367"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2880</w:t>
            </w:r>
          </w:p>
        </w:tc>
        <w:tc>
          <w:tcPr>
            <w:tcW w:w="1240"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512</w:t>
            </w:r>
          </w:p>
        </w:tc>
      </w:tr>
      <w:tr w:rsidR="00E86376" w:rsidRPr="000F6FAC" w:rsidTr="00A6754B">
        <w:trPr>
          <w:trHeight w:val="170"/>
        </w:trPr>
        <w:tc>
          <w:tcPr>
            <w:tcW w:w="988"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12</w:t>
            </w:r>
          </w:p>
        </w:tc>
        <w:tc>
          <w:tcPr>
            <w:tcW w:w="1407"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1024000</w:t>
            </w:r>
          </w:p>
        </w:tc>
        <w:tc>
          <w:tcPr>
            <w:tcW w:w="1218"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182400</w:t>
            </w:r>
          </w:p>
        </w:tc>
        <w:tc>
          <w:tcPr>
            <w:tcW w:w="1221"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32400</w:t>
            </w:r>
          </w:p>
        </w:tc>
        <w:tc>
          <w:tcPr>
            <w:tcW w:w="1367"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5760</w:t>
            </w:r>
          </w:p>
        </w:tc>
        <w:tc>
          <w:tcPr>
            <w:tcW w:w="1240" w:type="dxa"/>
            <w:tcBorders>
              <w:top w:val="double" w:sz="2" w:space="0" w:color="D3D3D3"/>
              <w:left w:val="double" w:sz="2" w:space="0" w:color="D3D3D3"/>
              <w:bottom w:val="double" w:sz="2" w:space="0" w:color="D3D3D3"/>
              <w:right w:val="double" w:sz="2" w:space="0" w:color="D3D3D3"/>
            </w:tcBorders>
            <w:vAlign w:val="center"/>
            <w:hideMark/>
          </w:tcPr>
          <w:p w:rsidR="00E86376" w:rsidRPr="000F6FAC" w:rsidRDefault="00E86376" w:rsidP="00A6754B">
            <w:pPr>
              <w:widowControl/>
              <w:spacing w:before="100" w:beforeAutospacing="1" w:after="100" w:afterAutospacing="1" w:line="170" w:lineRule="atLeast"/>
              <w:jc w:val="center"/>
              <w:rPr>
                <w:rFonts w:ascii="SimSun" w:eastAsia="宋体" w:hAnsi="SimSun" w:cs="宋体" w:hint="eastAsia"/>
                <w:color w:val="000000"/>
                <w:kern w:val="0"/>
                <w:sz w:val="20"/>
                <w:szCs w:val="20"/>
              </w:rPr>
            </w:pPr>
            <w:r w:rsidRPr="000F6FAC">
              <w:rPr>
                <w:rFonts w:ascii="SimSun" w:eastAsia="宋体" w:hAnsi="SimSun" w:cs="宋体"/>
                <w:color w:val="000000"/>
                <w:kern w:val="0"/>
                <w:sz w:val="20"/>
                <w:szCs w:val="20"/>
              </w:rPr>
              <w:t>1024</w:t>
            </w:r>
          </w:p>
        </w:tc>
      </w:tr>
    </w:tbl>
    <w:p w:rsidR="00E86376" w:rsidRPr="00E86376" w:rsidRDefault="00E86376" w:rsidP="00E86376">
      <w:pPr>
        <w:pStyle w:val="a4"/>
        <w:kinsoku w:val="0"/>
        <w:overflowPunct w:val="0"/>
        <w:spacing w:line="360" w:lineRule="auto"/>
        <w:ind w:left="765"/>
      </w:pPr>
    </w:p>
    <w:p w:rsidR="00277E3B" w:rsidRDefault="00277E3B" w:rsidP="00277E3B">
      <w:pPr>
        <w:pStyle w:val="a4"/>
        <w:kinsoku w:val="0"/>
        <w:overflowPunct w:val="0"/>
        <w:spacing w:line="360" w:lineRule="auto"/>
        <w:ind w:left="0" w:firstLineChars="200" w:firstLine="420"/>
      </w:pPr>
      <w:r>
        <w:rPr>
          <w:rStyle w:val="a10"/>
          <w:rFonts w:hint="eastAsia"/>
          <w:color w:val="000000"/>
          <w:bdr w:val="none" w:sz="0" w:space="0" w:color="auto" w:frame="1"/>
        </w:rPr>
        <w:t>3.</w:t>
      </w:r>
      <w:r w:rsidR="00E86376">
        <w:rPr>
          <w:rStyle w:val="a10"/>
          <w:rFonts w:hint="eastAsia"/>
          <w:color w:val="000000"/>
          <w:bdr w:val="none" w:sz="0" w:space="0" w:color="auto" w:frame="1"/>
        </w:rPr>
        <w:t xml:space="preserve">9 </w:t>
      </w:r>
      <w:r>
        <w:rPr>
          <w:rStyle w:val="a10"/>
          <w:rFonts w:hint="eastAsia"/>
          <w:color w:val="000000"/>
          <w:bdr w:val="none" w:sz="0" w:space="0" w:color="auto" w:frame="1"/>
        </w:rPr>
        <w:t xml:space="preserve"> </w:t>
      </w:r>
      <w:r w:rsidR="00E86376">
        <w:rPr>
          <w:rFonts w:hint="eastAsia"/>
        </w:rPr>
        <w:t>外观</w:t>
      </w:r>
      <w:r>
        <w:rPr>
          <w:rFonts w:hint="eastAsia"/>
        </w:rPr>
        <w:t>要求：</w:t>
      </w:r>
    </w:p>
    <w:p w:rsidR="00E86376" w:rsidRPr="00E86376" w:rsidRDefault="00E86376" w:rsidP="00E86376">
      <w:pPr>
        <w:pStyle w:val="a4"/>
        <w:tabs>
          <w:tab w:val="left" w:pos="709"/>
        </w:tabs>
        <w:kinsoku w:val="0"/>
        <w:overflowPunct w:val="0"/>
        <w:spacing w:line="360" w:lineRule="auto"/>
        <w:ind w:leftChars="405" w:left="850"/>
        <w:rPr>
          <w:rFonts w:ascii="SimSun" w:hAnsi="SimSun" w:hint="eastAsia"/>
          <w:color w:val="000000"/>
        </w:rPr>
      </w:pPr>
      <w:r>
        <w:rPr>
          <w:rFonts w:hint="eastAsia"/>
        </w:rPr>
        <w:t xml:space="preserve">3.9.1 </w:t>
      </w:r>
      <w:r w:rsidRPr="000F6FAC">
        <w:t>钢桶结构、颜色及各组件以样桶为准</w:t>
      </w:r>
      <w:r w:rsidR="00277E3B">
        <w:rPr>
          <w:rFonts w:ascii="SimSun" w:hAnsi="SimSun" w:hint="eastAsia"/>
          <w:color w:val="000000"/>
        </w:rPr>
        <w:t>；</w:t>
      </w:r>
    </w:p>
    <w:p w:rsidR="00E86376" w:rsidRDefault="00E86376" w:rsidP="00277E3B">
      <w:pPr>
        <w:pStyle w:val="a4"/>
        <w:tabs>
          <w:tab w:val="left" w:pos="709"/>
        </w:tabs>
        <w:kinsoku w:val="0"/>
        <w:overflowPunct w:val="0"/>
        <w:spacing w:line="360" w:lineRule="auto"/>
        <w:ind w:leftChars="405" w:left="850"/>
      </w:pPr>
      <w:r w:rsidRPr="00A70374">
        <w:rPr>
          <w:rFonts w:hint="eastAsia"/>
        </w:rPr>
        <w:t xml:space="preserve">3.9.2 </w:t>
      </w:r>
      <w:r w:rsidRPr="000F6FAC">
        <w:t>钢桶圆整、无毛刺、机械损伤和卷边无铁舌</w:t>
      </w:r>
      <w:r>
        <w:rPr>
          <w:rFonts w:hint="eastAsia"/>
        </w:rPr>
        <w:t>；</w:t>
      </w:r>
    </w:p>
    <w:p w:rsidR="00E86376" w:rsidRDefault="00E86376" w:rsidP="00277E3B">
      <w:pPr>
        <w:pStyle w:val="a4"/>
        <w:tabs>
          <w:tab w:val="left" w:pos="709"/>
        </w:tabs>
        <w:kinsoku w:val="0"/>
        <w:overflowPunct w:val="0"/>
        <w:spacing w:line="360" w:lineRule="auto"/>
        <w:ind w:leftChars="405" w:left="850"/>
      </w:pPr>
      <w:r w:rsidRPr="00A70374">
        <w:rPr>
          <w:rFonts w:hint="eastAsia"/>
        </w:rPr>
        <w:t xml:space="preserve">3.9.3 </w:t>
      </w:r>
      <w:r w:rsidRPr="000F6FAC">
        <w:t>钢桶的凹瘪不多于2处，每处面积不大于桶身面积的0.7%</w:t>
      </w:r>
      <w:r>
        <w:rPr>
          <w:rFonts w:hint="eastAsia"/>
        </w:rPr>
        <w:t>；</w:t>
      </w:r>
    </w:p>
    <w:p w:rsidR="00E86376" w:rsidRDefault="00E86376" w:rsidP="00277E3B">
      <w:pPr>
        <w:pStyle w:val="a4"/>
        <w:tabs>
          <w:tab w:val="left" w:pos="709"/>
        </w:tabs>
        <w:kinsoku w:val="0"/>
        <w:overflowPunct w:val="0"/>
        <w:spacing w:line="360" w:lineRule="auto"/>
        <w:ind w:leftChars="405" w:left="850"/>
      </w:pPr>
      <w:r w:rsidRPr="00A70374">
        <w:rPr>
          <w:rFonts w:hint="eastAsia"/>
        </w:rPr>
        <w:t xml:space="preserve">3.9.4 </w:t>
      </w:r>
      <w:r w:rsidRPr="000F6FAC">
        <w:t>桶身直缝补焊不多于2处</w:t>
      </w:r>
      <w:r>
        <w:rPr>
          <w:rFonts w:hint="eastAsia"/>
        </w:rPr>
        <w:t>，</w:t>
      </w:r>
      <w:r w:rsidRPr="000F6FAC">
        <w:t>焊疤表面平整，宽度不大于原焊缝的一倍</w:t>
      </w:r>
      <w:r>
        <w:rPr>
          <w:rFonts w:hint="eastAsia"/>
        </w:rPr>
        <w:t>，</w:t>
      </w:r>
      <w:r w:rsidR="00A70374">
        <w:rPr>
          <w:rFonts w:hint="eastAsia"/>
        </w:rPr>
        <w:t>总长度不大于直缝长度的10%，环筋顶部不允许补焊。</w:t>
      </w:r>
    </w:p>
    <w:p w:rsidR="00A70374" w:rsidRDefault="00A70374" w:rsidP="00277E3B">
      <w:pPr>
        <w:pStyle w:val="a4"/>
        <w:tabs>
          <w:tab w:val="left" w:pos="709"/>
        </w:tabs>
        <w:kinsoku w:val="0"/>
        <w:overflowPunct w:val="0"/>
        <w:spacing w:line="360" w:lineRule="auto"/>
        <w:ind w:leftChars="405" w:left="850"/>
      </w:pPr>
      <w:r w:rsidRPr="00A70374">
        <w:rPr>
          <w:rFonts w:hint="eastAsia"/>
        </w:rPr>
        <w:t xml:space="preserve">3.9.5 </w:t>
      </w:r>
      <w:r>
        <w:t>钢桶卷边允许整圈补焊</w:t>
      </w:r>
      <w:r>
        <w:rPr>
          <w:rFonts w:hint="eastAsia"/>
        </w:rPr>
        <w:t>，</w:t>
      </w:r>
      <w:r>
        <w:t>焊缝平整均匀</w:t>
      </w:r>
      <w:r>
        <w:rPr>
          <w:rFonts w:hint="eastAsia"/>
        </w:rPr>
        <w:t>，卷边处不能出现渗漏情况；</w:t>
      </w:r>
    </w:p>
    <w:p w:rsidR="00A70374" w:rsidRDefault="00A70374" w:rsidP="00277E3B">
      <w:pPr>
        <w:pStyle w:val="a4"/>
        <w:tabs>
          <w:tab w:val="left" w:pos="709"/>
        </w:tabs>
        <w:kinsoku w:val="0"/>
        <w:overflowPunct w:val="0"/>
        <w:spacing w:line="360" w:lineRule="auto"/>
        <w:ind w:leftChars="405" w:left="850"/>
      </w:pPr>
      <w:r w:rsidRPr="00A70374">
        <w:rPr>
          <w:rFonts w:hint="eastAsia"/>
        </w:rPr>
        <w:t xml:space="preserve">3.9.6 </w:t>
      </w:r>
      <w:r w:rsidRPr="000F6FAC">
        <w:t>桶内干净、无锈、无渣及其他杂质，更不能有水、乳化液等残留物质</w:t>
      </w:r>
      <w:r>
        <w:rPr>
          <w:rFonts w:hint="eastAsia"/>
        </w:rPr>
        <w:t>；</w:t>
      </w:r>
    </w:p>
    <w:p w:rsidR="00A70374" w:rsidRDefault="00A70374" w:rsidP="00277E3B">
      <w:pPr>
        <w:pStyle w:val="a4"/>
        <w:tabs>
          <w:tab w:val="left" w:pos="709"/>
        </w:tabs>
        <w:kinsoku w:val="0"/>
        <w:overflowPunct w:val="0"/>
        <w:spacing w:line="360" w:lineRule="auto"/>
        <w:ind w:leftChars="405" w:left="850"/>
      </w:pPr>
      <w:r w:rsidRPr="00A70374">
        <w:rPr>
          <w:rFonts w:hint="eastAsia"/>
        </w:rPr>
        <w:t xml:space="preserve">3.9.7 </w:t>
      </w:r>
      <w:r w:rsidRPr="000F6FAC">
        <w:t>漆膜/</w:t>
      </w:r>
      <w:r>
        <w:t>覆膜平整光滑，颜色均匀，无起皱</w:t>
      </w:r>
      <w:r>
        <w:rPr>
          <w:rFonts w:hint="eastAsia"/>
        </w:rPr>
        <w:t>、</w:t>
      </w:r>
      <w:r w:rsidRPr="000F6FAC">
        <w:t>流淌</w:t>
      </w:r>
      <w:r>
        <w:rPr>
          <w:rFonts w:hint="eastAsia"/>
        </w:rPr>
        <w:t>和起皮</w:t>
      </w:r>
      <w:r w:rsidRPr="000F6FAC">
        <w:t>等缺陷，不同漆色间应有明显边线</w:t>
      </w:r>
      <w:r>
        <w:rPr>
          <w:rFonts w:hint="eastAsia"/>
        </w:rPr>
        <w:t>，不得有混色；</w:t>
      </w:r>
    </w:p>
    <w:p w:rsidR="00A70374" w:rsidRPr="00A70374" w:rsidRDefault="00A70374" w:rsidP="00277E3B">
      <w:pPr>
        <w:pStyle w:val="a4"/>
        <w:tabs>
          <w:tab w:val="left" w:pos="709"/>
        </w:tabs>
        <w:kinsoku w:val="0"/>
        <w:overflowPunct w:val="0"/>
        <w:spacing w:line="360" w:lineRule="auto"/>
        <w:ind w:leftChars="405" w:left="850"/>
      </w:pPr>
      <w:r w:rsidRPr="00A70374">
        <w:rPr>
          <w:rFonts w:hint="eastAsia"/>
        </w:rPr>
        <w:t xml:space="preserve">3.9.8 </w:t>
      </w:r>
      <w:r w:rsidRPr="000F6FAC">
        <w:t>如有印刷或喷码，印刷或喷码标识应完整、清晰</w:t>
      </w:r>
      <w:r>
        <w:rPr>
          <w:rFonts w:hint="eastAsia"/>
        </w:rPr>
        <w:t>；</w:t>
      </w:r>
    </w:p>
    <w:p w:rsidR="00277E3B" w:rsidRDefault="00277E3B" w:rsidP="00277E3B">
      <w:pPr>
        <w:pStyle w:val="a4"/>
        <w:kinsoku w:val="0"/>
        <w:overflowPunct w:val="0"/>
        <w:spacing w:line="360" w:lineRule="auto"/>
        <w:ind w:left="0" w:firstLineChars="200" w:firstLine="420"/>
        <w:rPr>
          <w:rStyle w:val="a10"/>
          <w:color w:val="000000"/>
          <w:bdr w:val="none" w:sz="0" w:space="0" w:color="auto" w:frame="1"/>
        </w:rPr>
      </w:pPr>
      <w:r w:rsidRPr="00277E3B">
        <w:rPr>
          <w:rStyle w:val="a10"/>
          <w:rFonts w:hint="eastAsia"/>
          <w:bdr w:val="none" w:sz="0" w:space="0" w:color="auto" w:frame="1"/>
        </w:rPr>
        <w:t>3.1</w:t>
      </w:r>
      <w:r w:rsidR="00A70374">
        <w:rPr>
          <w:rStyle w:val="a10"/>
          <w:rFonts w:hint="eastAsia"/>
          <w:bdr w:val="none" w:sz="0" w:space="0" w:color="auto" w:frame="1"/>
        </w:rPr>
        <w:t xml:space="preserve">0 </w:t>
      </w:r>
      <w:r w:rsidR="00A70374">
        <w:rPr>
          <w:rFonts w:hint="eastAsia"/>
        </w:rPr>
        <w:t>入厂交付、标识、运输及防护要求</w:t>
      </w:r>
      <w:r>
        <w:rPr>
          <w:rStyle w:val="a10"/>
          <w:rFonts w:hint="eastAsia"/>
          <w:color w:val="000000"/>
          <w:bdr w:val="none" w:sz="0" w:space="0" w:color="auto" w:frame="1"/>
        </w:rPr>
        <w:t>：</w:t>
      </w:r>
    </w:p>
    <w:p w:rsidR="00A70374" w:rsidRPr="00A70374" w:rsidRDefault="00A70374" w:rsidP="00277E3B">
      <w:pPr>
        <w:pStyle w:val="a4"/>
        <w:kinsoku w:val="0"/>
        <w:overflowPunct w:val="0"/>
        <w:spacing w:line="360" w:lineRule="auto"/>
        <w:ind w:leftChars="405" w:left="850"/>
        <w:rPr>
          <w:rStyle w:val="a10"/>
          <w:bdr w:val="none" w:sz="0" w:space="0" w:color="auto" w:frame="1"/>
        </w:rPr>
      </w:pPr>
      <w:r w:rsidRPr="00A70374">
        <w:rPr>
          <w:rStyle w:val="a10"/>
          <w:rFonts w:hint="eastAsia"/>
          <w:bdr w:val="none" w:sz="0" w:space="0" w:color="auto" w:frame="1"/>
        </w:rPr>
        <w:t>3.10.1 入厂交验的每批产品报验时均应附有此批产品的出厂检验报告单；</w:t>
      </w:r>
    </w:p>
    <w:p w:rsidR="00277E3B" w:rsidRDefault="00A70374" w:rsidP="00277E3B">
      <w:pPr>
        <w:pStyle w:val="a4"/>
        <w:kinsoku w:val="0"/>
        <w:overflowPunct w:val="0"/>
        <w:spacing w:line="360" w:lineRule="auto"/>
        <w:ind w:leftChars="405" w:left="850"/>
        <w:rPr>
          <w:rFonts w:ascii="SimSun" w:hAnsi="SimSun" w:hint="eastAsia"/>
          <w:color w:val="000000"/>
        </w:rPr>
      </w:pPr>
      <w:r>
        <w:rPr>
          <w:rStyle w:val="a10"/>
          <w:rFonts w:hint="eastAsia"/>
          <w:color w:val="000000"/>
          <w:bdr w:val="none" w:sz="0" w:space="0" w:color="auto" w:frame="1"/>
        </w:rPr>
        <w:t xml:space="preserve">3.10.2 </w:t>
      </w:r>
      <w:r>
        <w:rPr>
          <w:rFonts w:ascii="SimSun" w:hAnsi="SimSun"/>
          <w:color w:val="000000"/>
        </w:rPr>
        <w:t>钢桶包装应采用纸垫衬套防护的形式进行防护</w:t>
      </w:r>
      <w:r w:rsidR="00277E3B">
        <w:rPr>
          <w:rFonts w:ascii="SimSun" w:hAnsi="SimSun" w:hint="eastAsia"/>
          <w:color w:val="000000"/>
        </w:rPr>
        <w:t>；</w:t>
      </w:r>
    </w:p>
    <w:p w:rsidR="00A70374" w:rsidRPr="00A70374" w:rsidRDefault="00A70374" w:rsidP="00277E3B">
      <w:pPr>
        <w:pStyle w:val="a4"/>
        <w:kinsoku w:val="0"/>
        <w:overflowPunct w:val="0"/>
        <w:spacing w:line="360" w:lineRule="auto"/>
        <w:ind w:leftChars="405" w:left="850"/>
        <w:rPr>
          <w:rStyle w:val="a10"/>
          <w:bdr w:val="none" w:sz="0" w:space="0" w:color="auto" w:frame="1"/>
        </w:rPr>
      </w:pPr>
      <w:r w:rsidRPr="00A70374">
        <w:rPr>
          <w:rStyle w:val="a10"/>
          <w:rFonts w:hint="eastAsia"/>
          <w:bdr w:val="none" w:sz="0" w:space="0" w:color="auto" w:frame="1"/>
        </w:rPr>
        <w:t xml:space="preserve">3.10.3  </w:t>
      </w:r>
      <w:r w:rsidRPr="00A70374">
        <w:rPr>
          <w:rStyle w:val="a10"/>
          <w:bdr w:val="none" w:sz="0" w:space="0" w:color="auto" w:frame="1"/>
        </w:rPr>
        <w:t>钢桶上应压印标志，内容包括制造厂的名称或代号、生产日期</w:t>
      </w:r>
      <w:r w:rsidRPr="00A70374">
        <w:rPr>
          <w:rStyle w:val="a10"/>
          <w:rFonts w:hint="eastAsia"/>
          <w:bdr w:val="none" w:sz="0" w:space="0" w:color="auto" w:frame="1"/>
        </w:rPr>
        <w:t>；</w:t>
      </w:r>
    </w:p>
    <w:p w:rsidR="00A70374" w:rsidRPr="00A70374" w:rsidRDefault="00A70374" w:rsidP="00277E3B">
      <w:pPr>
        <w:pStyle w:val="a4"/>
        <w:kinsoku w:val="0"/>
        <w:overflowPunct w:val="0"/>
        <w:spacing w:line="360" w:lineRule="auto"/>
        <w:ind w:leftChars="405" w:left="850"/>
        <w:rPr>
          <w:rStyle w:val="a10"/>
          <w:bdr w:val="none" w:sz="0" w:space="0" w:color="auto" w:frame="1"/>
        </w:rPr>
      </w:pPr>
      <w:r w:rsidRPr="00A70374">
        <w:rPr>
          <w:rStyle w:val="a10"/>
          <w:rFonts w:hint="eastAsia"/>
          <w:bdr w:val="none" w:sz="0" w:space="0" w:color="auto" w:frame="1"/>
        </w:rPr>
        <w:t xml:space="preserve">3.10.4 </w:t>
      </w:r>
      <w:r>
        <w:rPr>
          <w:rStyle w:val="a10"/>
          <w:rFonts w:hint="eastAsia"/>
          <w:color w:val="000000"/>
          <w:bdr w:val="none" w:sz="0" w:space="0" w:color="auto" w:frame="1"/>
        </w:rPr>
        <w:t>运输过程做好防水防尘等防护，卸车过程避免撞击、摔桶等动作</w:t>
      </w:r>
    </w:p>
    <w:p w:rsidR="001C7D21" w:rsidRDefault="001C7D21" w:rsidP="001C7D21">
      <w:pPr>
        <w:pStyle w:val="a4"/>
        <w:numPr>
          <w:ilvl w:val="0"/>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生产服务技术要求</w:t>
      </w:r>
    </w:p>
    <w:p w:rsidR="00A15CC2" w:rsidRDefault="000A5408" w:rsidP="00A15CC2">
      <w:pPr>
        <w:pStyle w:val="a4"/>
        <w:numPr>
          <w:ilvl w:val="1"/>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原辅料入厂检验及管理：</w:t>
      </w:r>
    </w:p>
    <w:p w:rsidR="00206772" w:rsidRDefault="00206772" w:rsidP="00206772">
      <w:pPr>
        <w:pStyle w:val="a4"/>
        <w:numPr>
          <w:ilvl w:val="2"/>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按指定原料采购，原料采购清单明确；</w:t>
      </w:r>
    </w:p>
    <w:p w:rsidR="00206772" w:rsidRDefault="00206772" w:rsidP="00206772">
      <w:pPr>
        <w:pStyle w:val="a4"/>
        <w:numPr>
          <w:ilvl w:val="2"/>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辅料清单（垫片、盖子、</w:t>
      </w:r>
      <w:r w:rsidR="00A70374">
        <w:rPr>
          <w:rFonts w:asciiTheme="minorEastAsia" w:eastAsiaTheme="minorEastAsia" w:hAnsiTheme="minorEastAsia" w:hint="eastAsia"/>
        </w:rPr>
        <w:t>油漆</w:t>
      </w:r>
      <w:r>
        <w:rPr>
          <w:rFonts w:asciiTheme="minorEastAsia" w:eastAsiaTheme="minorEastAsia" w:hAnsiTheme="minorEastAsia" w:hint="eastAsia"/>
        </w:rPr>
        <w:t>）明确；</w:t>
      </w:r>
    </w:p>
    <w:p w:rsidR="00206772" w:rsidRPr="00A15CC2" w:rsidRDefault="00206772" w:rsidP="00206772">
      <w:pPr>
        <w:pStyle w:val="a4"/>
        <w:numPr>
          <w:ilvl w:val="2"/>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原辅料分区存放，定置码放；</w:t>
      </w:r>
    </w:p>
    <w:p w:rsidR="000A5408" w:rsidRDefault="000A5408" w:rsidP="000A5408">
      <w:pPr>
        <w:pStyle w:val="a4"/>
        <w:numPr>
          <w:ilvl w:val="1"/>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生产管理：</w:t>
      </w:r>
    </w:p>
    <w:p w:rsidR="00206772" w:rsidRDefault="00206772" w:rsidP="00206772">
      <w:pPr>
        <w:pStyle w:val="a4"/>
        <w:numPr>
          <w:ilvl w:val="2"/>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生产环境干净整洁，符合5S要求；</w:t>
      </w:r>
    </w:p>
    <w:p w:rsidR="00206772" w:rsidRDefault="00206772" w:rsidP="00206772">
      <w:pPr>
        <w:pStyle w:val="a4"/>
        <w:numPr>
          <w:ilvl w:val="2"/>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lastRenderedPageBreak/>
        <w:t>生产现场有安全防护措施（安全鞋、手套、眼镜、耳塞）；</w:t>
      </w:r>
    </w:p>
    <w:p w:rsidR="00E47BFE" w:rsidRDefault="00E47BFE" w:rsidP="00206772">
      <w:pPr>
        <w:pStyle w:val="a4"/>
        <w:numPr>
          <w:ilvl w:val="2"/>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配方清单清晰完整；</w:t>
      </w:r>
    </w:p>
    <w:p w:rsidR="00E47BFE" w:rsidRDefault="00E47BFE" w:rsidP="00206772">
      <w:pPr>
        <w:pStyle w:val="a4"/>
        <w:numPr>
          <w:ilvl w:val="2"/>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签样室是否整齐干净，有专人进行签样管理；</w:t>
      </w:r>
    </w:p>
    <w:p w:rsidR="000A5408" w:rsidRDefault="000A5408" w:rsidP="000A5408">
      <w:pPr>
        <w:pStyle w:val="a4"/>
        <w:numPr>
          <w:ilvl w:val="1"/>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存储与防护:</w:t>
      </w:r>
    </w:p>
    <w:p w:rsidR="00E47BFE" w:rsidRDefault="00E47BFE" w:rsidP="00E47BFE">
      <w:pPr>
        <w:pStyle w:val="a4"/>
        <w:numPr>
          <w:ilvl w:val="2"/>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仓库内区域划分明确，且各区域标识清晰；</w:t>
      </w:r>
    </w:p>
    <w:p w:rsidR="000A5408" w:rsidRPr="00E47BFE" w:rsidRDefault="00E47BFE" w:rsidP="00E47BFE">
      <w:pPr>
        <w:pStyle w:val="a4"/>
        <w:numPr>
          <w:ilvl w:val="2"/>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储存物料有防潮，防雨的防护措施；</w:t>
      </w:r>
    </w:p>
    <w:p w:rsidR="00F15329" w:rsidRDefault="00F15329" w:rsidP="000A5408">
      <w:pPr>
        <w:pStyle w:val="a4"/>
        <w:numPr>
          <w:ilvl w:val="1"/>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发货及</w:t>
      </w:r>
      <w:r w:rsidR="000A5408">
        <w:rPr>
          <w:rFonts w:asciiTheme="minorEastAsia" w:eastAsiaTheme="minorEastAsia" w:hAnsiTheme="minorEastAsia" w:hint="eastAsia"/>
        </w:rPr>
        <w:t>物流要求：</w:t>
      </w:r>
    </w:p>
    <w:p w:rsidR="00F15329" w:rsidRDefault="00F15329" w:rsidP="00F15329">
      <w:pPr>
        <w:pStyle w:val="a4"/>
        <w:numPr>
          <w:ilvl w:val="2"/>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供应商应从存货中按照先进先出（FIFO）的原则发运产品，不能出现违反FIFO的库存管理问题，例如不能出现将新版包装送达后，老包装还有库存的情形；</w:t>
      </w:r>
    </w:p>
    <w:p w:rsidR="000A5408" w:rsidRDefault="00F15329" w:rsidP="00F15329">
      <w:pPr>
        <w:pStyle w:val="a4"/>
        <w:numPr>
          <w:ilvl w:val="2"/>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产品送货车辆满足统一公司的包装送货车辆管理办法；</w:t>
      </w:r>
    </w:p>
    <w:p w:rsidR="000A5408" w:rsidRDefault="000A5408" w:rsidP="000A5408">
      <w:pPr>
        <w:pStyle w:val="a4"/>
        <w:numPr>
          <w:ilvl w:val="1"/>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保供要求：</w:t>
      </w:r>
    </w:p>
    <w:p w:rsidR="00F15329" w:rsidRDefault="00F15329" w:rsidP="00F15329">
      <w:pPr>
        <w:pStyle w:val="a4"/>
        <w:numPr>
          <w:ilvl w:val="2"/>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为满足履约标准，统一公司将在协议期每月至少一次为供应商提供每个包装设计、颜色和SKU的需求预测，预测数量仅做参考，不能解释为统一公司将来任何时候从供应商购买数量的担保或最低产品采购量；</w:t>
      </w:r>
    </w:p>
    <w:p w:rsidR="00F15329" w:rsidRDefault="00A70374" w:rsidP="00F15329">
      <w:pPr>
        <w:pStyle w:val="a4"/>
        <w:numPr>
          <w:ilvl w:val="2"/>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为保证按时交付，充足且质量合格的库存至关重要</w:t>
      </w:r>
      <w:r w:rsidR="00F15329">
        <w:rPr>
          <w:rFonts w:asciiTheme="minorEastAsia" w:eastAsiaTheme="minorEastAsia" w:hAnsiTheme="minorEastAsia" w:hint="eastAsia"/>
        </w:rPr>
        <w:t>；</w:t>
      </w:r>
    </w:p>
    <w:p w:rsidR="000A5408" w:rsidRDefault="000A5408" w:rsidP="000A5408">
      <w:pPr>
        <w:pStyle w:val="a4"/>
        <w:numPr>
          <w:ilvl w:val="1"/>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二级供应商的管理：</w:t>
      </w:r>
    </w:p>
    <w:p w:rsidR="00F15329" w:rsidRDefault="00F15329" w:rsidP="00A70374">
      <w:pPr>
        <w:pStyle w:val="a4"/>
        <w:kinsoku w:val="0"/>
        <w:overflowPunct w:val="0"/>
        <w:spacing w:line="360" w:lineRule="auto"/>
        <w:ind w:leftChars="364" w:left="764"/>
        <w:rPr>
          <w:rFonts w:asciiTheme="minorEastAsia" w:eastAsiaTheme="minorEastAsia" w:hAnsiTheme="minorEastAsia"/>
        </w:rPr>
      </w:pPr>
      <w:r>
        <w:rPr>
          <w:rFonts w:asciiTheme="minorEastAsia" w:eastAsiaTheme="minorEastAsia" w:hAnsiTheme="minorEastAsia" w:hint="eastAsia"/>
        </w:rPr>
        <w:t>供应商应与相关合作方建立良好的信誉</w:t>
      </w:r>
      <w:r w:rsidR="00FD56E1">
        <w:rPr>
          <w:rFonts w:asciiTheme="minorEastAsia" w:eastAsiaTheme="minorEastAsia" w:hAnsiTheme="minorEastAsia" w:hint="eastAsia"/>
        </w:rPr>
        <w:t>，确保不因二级供应商缺货造成的</w:t>
      </w:r>
      <w:r w:rsidR="008E21E2">
        <w:rPr>
          <w:rFonts w:asciiTheme="minorEastAsia" w:eastAsiaTheme="minorEastAsia" w:hAnsiTheme="minorEastAsia" w:hint="eastAsia"/>
        </w:rPr>
        <w:t>供应延期，</w:t>
      </w:r>
      <w:r w:rsidR="00FD56E1">
        <w:rPr>
          <w:rFonts w:asciiTheme="minorEastAsia" w:eastAsiaTheme="minorEastAsia" w:hAnsiTheme="minorEastAsia" w:hint="eastAsia"/>
        </w:rPr>
        <w:t>若</w:t>
      </w:r>
      <w:r w:rsidR="008E21E2">
        <w:rPr>
          <w:rFonts w:asciiTheme="minorEastAsia" w:eastAsiaTheme="minorEastAsia" w:hAnsiTheme="minorEastAsia" w:hint="eastAsia"/>
        </w:rPr>
        <w:t>影响统一生产和交货，其损失由供应商负责。同时，统一公司保留对此问题的处理权利，如责令限期付款或其他方式；</w:t>
      </w:r>
    </w:p>
    <w:p w:rsidR="000A5408" w:rsidRDefault="000A5408" w:rsidP="000A5408">
      <w:pPr>
        <w:pStyle w:val="a4"/>
        <w:numPr>
          <w:ilvl w:val="1"/>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数据提供：</w:t>
      </w:r>
    </w:p>
    <w:p w:rsidR="008E21E2" w:rsidRDefault="008E21E2" w:rsidP="008E21E2">
      <w:pPr>
        <w:pStyle w:val="a4"/>
        <w:numPr>
          <w:ilvl w:val="2"/>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供应商须每月向统一公司呈报根据协议进行的所有采购情况，列出采购地点，产品和总支出；</w:t>
      </w:r>
    </w:p>
    <w:p w:rsidR="008E21E2" w:rsidRPr="008E21E2" w:rsidRDefault="008E21E2" w:rsidP="008E21E2">
      <w:pPr>
        <w:pStyle w:val="a4"/>
        <w:numPr>
          <w:ilvl w:val="2"/>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统一公司有权监控供应商对本协议要求的遵守情况，并评估和追踪所哟偶不合要求的行为。供应商应维护程序并建立一个能发现和预防不合要求的行为的程序，同时确保这些要求被其雇员、代理商所理解。</w:t>
      </w:r>
    </w:p>
    <w:p w:rsidR="00A15CC2" w:rsidRDefault="000A5408" w:rsidP="00A15CC2">
      <w:pPr>
        <w:pStyle w:val="a4"/>
        <w:numPr>
          <w:ilvl w:val="1"/>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技术支持与售后服务</w:t>
      </w:r>
      <w:r w:rsidR="008E21E2">
        <w:rPr>
          <w:rFonts w:asciiTheme="minorEastAsia" w:eastAsiaTheme="minorEastAsia" w:hAnsiTheme="minorEastAsia" w:hint="eastAsia"/>
        </w:rPr>
        <w:t>：</w:t>
      </w:r>
    </w:p>
    <w:p w:rsidR="008E21E2" w:rsidRDefault="008E21E2" w:rsidP="008E21E2">
      <w:pPr>
        <w:pStyle w:val="a4"/>
        <w:numPr>
          <w:ilvl w:val="2"/>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供应商同意为出售给统一公司的产品免费提供持续、合理、并且有效的技术支持和服务</w:t>
      </w:r>
      <w:r w:rsidR="00B64408">
        <w:rPr>
          <w:rFonts w:asciiTheme="minorEastAsia" w:eastAsiaTheme="minorEastAsia" w:hAnsiTheme="minorEastAsia" w:hint="eastAsia"/>
        </w:rPr>
        <w:t>；</w:t>
      </w:r>
    </w:p>
    <w:p w:rsidR="008E21E2" w:rsidRPr="00A15CC2" w:rsidRDefault="00B64408" w:rsidP="008E21E2">
      <w:pPr>
        <w:pStyle w:val="a4"/>
        <w:numPr>
          <w:ilvl w:val="2"/>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统一公司给供应商提供的任何与产品有关的信息，供应商应给予适当考虑并根据统一公司要求，对任何特定产品的质量标准作出调整；</w:t>
      </w:r>
    </w:p>
    <w:p w:rsidR="00A15CC2" w:rsidRDefault="00A15CC2" w:rsidP="001C7D21">
      <w:pPr>
        <w:pStyle w:val="a4"/>
        <w:numPr>
          <w:ilvl w:val="0"/>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最惠客户及待遇：</w:t>
      </w:r>
    </w:p>
    <w:p w:rsidR="00B64408" w:rsidRDefault="00B64408" w:rsidP="00B64408">
      <w:pPr>
        <w:pStyle w:val="a4"/>
        <w:kinsoku w:val="0"/>
        <w:overflowPunct w:val="0"/>
        <w:spacing w:line="360" w:lineRule="auto"/>
        <w:ind w:left="360"/>
        <w:rPr>
          <w:rFonts w:asciiTheme="minorEastAsia" w:eastAsiaTheme="minorEastAsia" w:hAnsiTheme="minorEastAsia"/>
        </w:rPr>
      </w:pPr>
      <w:r>
        <w:rPr>
          <w:rFonts w:asciiTheme="minorEastAsia" w:eastAsiaTheme="minorEastAsia" w:hAnsiTheme="minorEastAsia" w:hint="eastAsia"/>
        </w:rPr>
        <w:t xml:space="preserve">    如供应商或其任何关联公司在任何时候向任何第三方提供的被认为比未来签署协议更优惠的价格、减价或折扣，供应商同意给统一公司同样更优惠的条件；</w:t>
      </w:r>
    </w:p>
    <w:p w:rsidR="00A15CC2" w:rsidRDefault="00A15CC2" w:rsidP="001C7D21">
      <w:pPr>
        <w:pStyle w:val="a4"/>
        <w:numPr>
          <w:ilvl w:val="0"/>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价值增进：</w:t>
      </w:r>
    </w:p>
    <w:p w:rsidR="00B64408" w:rsidRDefault="00B64408" w:rsidP="00B64408">
      <w:pPr>
        <w:pStyle w:val="a4"/>
        <w:kinsoku w:val="0"/>
        <w:overflowPunct w:val="0"/>
        <w:spacing w:line="360" w:lineRule="auto"/>
        <w:ind w:left="360"/>
        <w:rPr>
          <w:rFonts w:asciiTheme="minorEastAsia" w:eastAsiaTheme="minorEastAsia" w:hAnsiTheme="minorEastAsia"/>
        </w:rPr>
      </w:pPr>
      <w:r>
        <w:rPr>
          <w:rFonts w:asciiTheme="minorEastAsia" w:eastAsiaTheme="minorEastAsia" w:hAnsiTheme="minorEastAsia" w:hint="eastAsia"/>
        </w:rPr>
        <w:t xml:space="preserve">    供应商和统一公司应同意至少每三个月会见一次，就产品价格进行回顾，同时审核上一阶</w:t>
      </w:r>
      <w:r>
        <w:rPr>
          <w:rFonts w:asciiTheme="minorEastAsia" w:eastAsiaTheme="minorEastAsia" w:hAnsiTheme="minorEastAsia" w:hint="eastAsia"/>
        </w:rPr>
        <w:lastRenderedPageBreak/>
        <w:t>段的目标；</w:t>
      </w:r>
    </w:p>
    <w:p w:rsidR="00A15CC2" w:rsidRDefault="00A15CC2" w:rsidP="001C7D21">
      <w:pPr>
        <w:pStyle w:val="a4"/>
        <w:numPr>
          <w:ilvl w:val="0"/>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知识产权：</w:t>
      </w:r>
    </w:p>
    <w:p w:rsidR="00B64408" w:rsidRDefault="00B64408" w:rsidP="00B64408">
      <w:pPr>
        <w:pStyle w:val="a4"/>
        <w:kinsoku w:val="0"/>
        <w:overflowPunct w:val="0"/>
        <w:spacing w:line="360" w:lineRule="auto"/>
        <w:ind w:left="360"/>
        <w:rPr>
          <w:rFonts w:asciiTheme="minorEastAsia" w:eastAsiaTheme="minorEastAsia" w:hAnsiTheme="minorEastAsia"/>
        </w:rPr>
      </w:pPr>
      <w:r>
        <w:rPr>
          <w:rFonts w:asciiTheme="minorEastAsia" w:eastAsiaTheme="minorEastAsia" w:hAnsiTheme="minorEastAsia" w:hint="eastAsia"/>
        </w:rPr>
        <w:t xml:space="preserve">    除非根据双方各自的书面指示和许可，未来协议内容均不被视为授权供应商应用或使用任何统一公司或统一公司关联方拥有或使用的商标或任何其他知识产权。</w:t>
      </w:r>
    </w:p>
    <w:p w:rsidR="000A5408" w:rsidRDefault="000A5408" w:rsidP="001C7D21">
      <w:pPr>
        <w:pStyle w:val="a4"/>
        <w:numPr>
          <w:ilvl w:val="0"/>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政策要求</w:t>
      </w:r>
    </w:p>
    <w:p w:rsidR="001C7D21" w:rsidRDefault="000A5408" w:rsidP="000A5408">
      <w:pPr>
        <w:pStyle w:val="a4"/>
        <w:numPr>
          <w:ilvl w:val="1"/>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健康、安全和环境：</w:t>
      </w:r>
    </w:p>
    <w:p w:rsidR="000A5408" w:rsidRDefault="000A5408" w:rsidP="00816B99">
      <w:pPr>
        <w:pStyle w:val="a4"/>
        <w:numPr>
          <w:ilvl w:val="2"/>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乙方应严格执行国家安全环保生产法律、法规和</w:t>
      </w:r>
      <w:r w:rsidR="00816B99">
        <w:rPr>
          <w:rFonts w:asciiTheme="minorEastAsia" w:eastAsiaTheme="minorEastAsia" w:hAnsiTheme="minorEastAsia" w:hint="eastAsia"/>
        </w:rPr>
        <w:t>标准；</w:t>
      </w:r>
    </w:p>
    <w:p w:rsidR="00816B99" w:rsidRDefault="00816B99" w:rsidP="00816B99">
      <w:pPr>
        <w:pStyle w:val="a4"/>
        <w:numPr>
          <w:ilvl w:val="2"/>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乙方始终注意甲方的“零目标”和“救命法则”之健康、安全和环境（HSE）原则；</w:t>
      </w:r>
    </w:p>
    <w:p w:rsidR="00816B99" w:rsidRDefault="00816B99" w:rsidP="00816B99">
      <w:pPr>
        <w:pStyle w:val="a4"/>
        <w:numPr>
          <w:ilvl w:val="2"/>
          <w:numId w:val="19"/>
        </w:numPr>
        <w:kinsoku w:val="0"/>
        <w:overflowPunct w:val="0"/>
        <w:spacing w:line="360" w:lineRule="auto"/>
        <w:rPr>
          <w:rFonts w:asciiTheme="minorEastAsia" w:eastAsiaTheme="minorEastAsia" w:hAnsiTheme="minorEastAsia"/>
        </w:rPr>
      </w:pPr>
      <w:r w:rsidRPr="00816B99">
        <w:rPr>
          <w:rFonts w:asciiTheme="minorEastAsia" w:eastAsiaTheme="minorEastAsia" w:hAnsiTheme="minorEastAsia" w:hint="eastAsia"/>
        </w:rPr>
        <w:t>无论乙方工作人员何时位于工作地点，他们均应遵循甲方在本合同中规定的健康、安全、安保和环境管理要求，包括但不限于救命法则以及相关工作地点的任何现行规则、程序或实践准则（无论它们是由甲方、甲方关联方还是其它方发布）</w:t>
      </w:r>
      <w:r>
        <w:rPr>
          <w:rFonts w:asciiTheme="minorEastAsia" w:eastAsiaTheme="minorEastAsia" w:hAnsiTheme="minorEastAsia" w:hint="eastAsia"/>
        </w:rPr>
        <w:t>；</w:t>
      </w:r>
    </w:p>
    <w:p w:rsidR="00816B99" w:rsidRDefault="00816B99" w:rsidP="00816B99">
      <w:pPr>
        <w:pStyle w:val="a4"/>
        <w:numPr>
          <w:ilvl w:val="2"/>
          <w:numId w:val="19"/>
        </w:numPr>
        <w:kinsoku w:val="0"/>
        <w:overflowPunct w:val="0"/>
        <w:spacing w:line="360" w:lineRule="auto"/>
        <w:rPr>
          <w:rFonts w:asciiTheme="minorEastAsia" w:eastAsiaTheme="minorEastAsia" w:hAnsiTheme="minorEastAsia"/>
        </w:rPr>
      </w:pPr>
      <w:r w:rsidRPr="00816B99">
        <w:rPr>
          <w:rFonts w:asciiTheme="minorEastAsia" w:eastAsiaTheme="minorEastAsia" w:hAnsiTheme="minorEastAsia" w:hint="eastAsia"/>
        </w:rPr>
        <w:t>乙方确认已收到甲方公司救命法则的副本</w:t>
      </w:r>
      <w:r>
        <w:rPr>
          <w:rFonts w:asciiTheme="minorEastAsia" w:eastAsiaTheme="minorEastAsia" w:hAnsiTheme="minorEastAsia" w:hint="eastAsia"/>
        </w:rPr>
        <w:t>；</w:t>
      </w:r>
    </w:p>
    <w:p w:rsidR="00816B99" w:rsidRDefault="00816B99" w:rsidP="00816B99">
      <w:pPr>
        <w:pStyle w:val="a4"/>
        <w:numPr>
          <w:ilvl w:val="2"/>
          <w:numId w:val="19"/>
        </w:numPr>
        <w:kinsoku w:val="0"/>
        <w:overflowPunct w:val="0"/>
        <w:spacing w:line="360" w:lineRule="auto"/>
        <w:rPr>
          <w:rFonts w:asciiTheme="minorEastAsia" w:eastAsiaTheme="minorEastAsia" w:hAnsiTheme="minorEastAsia"/>
        </w:rPr>
      </w:pPr>
      <w:r w:rsidRPr="00816B99">
        <w:rPr>
          <w:rFonts w:asciiTheme="minorEastAsia" w:eastAsiaTheme="minorEastAsia" w:hAnsiTheme="minorEastAsia" w:hint="eastAsia"/>
        </w:rPr>
        <w:t>乙方应自行负责确定与乙方和乙方工作人员根据本合同所执行之工作相关联的环境和人身健康和安全风险的性质和范围。乙方对此类风险承担全部责任和义务。乙方和乙方工作人员在工作地点执行工作时，不得干扰甲方或甲方关联方及任何其它甲方的运营活动。 乙方应采取，并应促使乙方工作人员、乙方的任何代理商及乙方工作人员采取预防措施（包括甲方安全标准要求的措施）保护工作地点和涉及的所有人员及财产免受损坏或损伤</w:t>
      </w:r>
      <w:r>
        <w:rPr>
          <w:rFonts w:asciiTheme="minorEastAsia" w:eastAsiaTheme="minorEastAsia" w:hAnsiTheme="minorEastAsia" w:hint="eastAsia"/>
        </w:rPr>
        <w:t>；</w:t>
      </w:r>
    </w:p>
    <w:p w:rsidR="00816B99" w:rsidRDefault="00816B99" w:rsidP="00816B99">
      <w:pPr>
        <w:pStyle w:val="a4"/>
        <w:numPr>
          <w:ilvl w:val="1"/>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甲方的一般业务原则：</w:t>
      </w:r>
    </w:p>
    <w:p w:rsidR="00816B99" w:rsidRDefault="00816B99" w:rsidP="00816B99">
      <w:pPr>
        <w:pStyle w:val="a4"/>
        <w:numPr>
          <w:ilvl w:val="2"/>
          <w:numId w:val="19"/>
        </w:numPr>
        <w:kinsoku w:val="0"/>
        <w:overflowPunct w:val="0"/>
        <w:spacing w:line="360" w:lineRule="auto"/>
        <w:rPr>
          <w:rFonts w:asciiTheme="minorEastAsia" w:eastAsiaTheme="minorEastAsia" w:hAnsiTheme="minorEastAsia"/>
        </w:rPr>
      </w:pPr>
      <w:r w:rsidRPr="00816B99">
        <w:rPr>
          <w:rFonts w:asciiTheme="minorEastAsia" w:eastAsiaTheme="minorEastAsia" w:hAnsiTheme="minorEastAsia" w:hint="eastAsia"/>
        </w:rPr>
        <w:t>乙方确认已收到并了解《统一商业原则》及《行为准则》（以下合称《统一行为准则》）</w:t>
      </w:r>
      <w:r>
        <w:rPr>
          <w:rFonts w:asciiTheme="minorEastAsia" w:eastAsiaTheme="minorEastAsia" w:hAnsiTheme="minorEastAsia" w:hint="eastAsia"/>
        </w:rPr>
        <w:t>；</w:t>
      </w:r>
    </w:p>
    <w:p w:rsidR="00816B99" w:rsidRPr="00816B99" w:rsidRDefault="00816B99" w:rsidP="00816B99">
      <w:pPr>
        <w:pStyle w:val="a4"/>
        <w:numPr>
          <w:ilvl w:val="2"/>
          <w:numId w:val="19"/>
        </w:numPr>
        <w:kinsoku w:val="0"/>
        <w:overflowPunct w:val="0"/>
        <w:spacing w:line="360" w:lineRule="auto"/>
        <w:rPr>
          <w:rFonts w:asciiTheme="minorEastAsia" w:eastAsiaTheme="minorEastAsia" w:hAnsiTheme="minorEastAsia"/>
        </w:rPr>
      </w:pPr>
      <w:r w:rsidRPr="00816B99">
        <w:rPr>
          <w:rFonts w:asciiTheme="minorEastAsia" w:eastAsiaTheme="minorEastAsia" w:hAnsiTheme="minorEastAsia" w:hint="eastAsia"/>
        </w:rPr>
        <w:t>乙方同意其或其相关方或任何乙方工作人员在根据本合同执行工作时均不得违反任何《统一行为原则》，或者若乙方已采用相当原则，确保不会违反此类相当原则。若乙方或乙方的任何相关方或任何乙方工作人员提供代表乙方工作的职员，则乙方同时承诺此类职员将按照《统一行为准则》行事；</w:t>
      </w:r>
    </w:p>
    <w:p w:rsidR="00816B99" w:rsidRDefault="00816B99" w:rsidP="00816B99">
      <w:pPr>
        <w:pStyle w:val="a4"/>
        <w:numPr>
          <w:ilvl w:val="2"/>
          <w:numId w:val="19"/>
        </w:numPr>
        <w:kinsoku w:val="0"/>
        <w:overflowPunct w:val="0"/>
        <w:spacing w:line="360" w:lineRule="auto"/>
        <w:rPr>
          <w:rFonts w:asciiTheme="minorEastAsia" w:eastAsiaTheme="minorEastAsia" w:hAnsiTheme="minorEastAsia"/>
        </w:rPr>
      </w:pPr>
      <w:r w:rsidRPr="00816B99">
        <w:rPr>
          <w:rFonts w:asciiTheme="minorEastAsia" w:eastAsiaTheme="minorEastAsia" w:hAnsiTheme="minorEastAsia" w:hint="eastAsia"/>
        </w:rPr>
        <w:t>乙方确认已收到并了解《统一商业原则》及《行为准则》（以下合称《统一行为准则》）</w:t>
      </w:r>
      <w:r>
        <w:rPr>
          <w:rFonts w:asciiTheme="minorEastAsia" w:eastAsiaTheme="minorEastAsia" w:hAnsiTheme="minorEastAsia" w:hint="eastAsia"/>
        </w:rPr>
        <w:t>；</w:t>
      </w:r>
    </w:p>
    <w:p w:rsidR="00893459" w:rsidRDefault="00893459" w:rsidP="00893459">
      <w:pPr>
        <w:pStyle w:val="a4"/>
        <w:kinsoku w:val="0"/>
        <w:overflowPunct w:val="0"/>
        <w:spacing w:line="360" w:lineRule="auto"/>
        <w:rPr>
          <w:rFonts w:asciiTheme="minorEastAsia" w:eastAsiaTheme="minorEastAsia" w:hAnsiTheme="minorEastAsia"/>
        </w:rPr>
      </w:pPr>
    </w:p>
    <w:p w:rsidR="00893459" w:rsidRDefault="00893459">
      <w:pPr>
        <w:widowControl/>
        <w:jc w:val="left"/>
        <w:rPr>
          <w:rFonts w:asciiTheme="minorEastAsia" w:hAnsiTheme="minorEastAsia" w:cs="宋体"/>
          <w:kern w:val="0"/>
          <w:szCs w:val="21"/>
        </w:rPr>
      </w:pPr>
      <w:r>
        <w:rPr>
          <w:rFonts w:asciiTheme="minorEastAsia" w:hAnsiTheme="minorEastAsia"/>
        </w:rPr>
        <w:br w:type="page"/>
      </w:r>
    </w:p>
    <w:p w:rsidR="00893459" w:rsidRDefault="00893459" w:rsidP="00893459">
      <w:pPr>
        <w:pStyle w:val="a4"/>
        <w:kinsoku w:val="0"/>
        <w:overflowPunct w:val="0"/>
        <w:spacing w:line="360" w:lineRule="auto"/>
        <w:rPr>
          <w:rFonts w:asciiTheme="minorEastAsia" w:eastAsiaTheme="minorEastAsia" w:hAnsiTheme="minorEastAsia"/>
        </w:rPr>
      </w:pPr>
    </w:p>
    <w:p w:rsidR="00893459" w:rsidRPr="000C07FC" w:rsidRDefault="00893459" w:rsidP="00893459">
      <w:pPr>
        <w:pStyle w:val="Heading1"/>
        <w:numPr>
          <w:ilvl w:val="0"/>
          <w:numId w:val="18"/>
        </w:numPr>
        <w:tabs>
          <w:tab w:val="left" w:pos="2056"/>
        </w:tabs>
        <w:kinsoku w:val="0"/>
        <w:overflowPunct w:val="0"/>
        <w:spacing w:line="360" w:lineRule="auto"/>
        <w:jc w:val="center"/>
        <w:outlineLvl w:val="9"/>
        <w:rPr>
          <w:b/>
          <w:sz w:val="28"/>
          <w:szCs w:val="28"/>
        </w:rPr>
      </w:pPr>
      <w:r>
        <w:rPr>
          <w:rFonts w:hint="eastAsia"/>
          <w:b/>
          <w:sz w:val="28"/>
          <w:szCs w:val="28"/>
        </w:rPr>
        <w:t xml:space="preserve"> 报价要求</w:t>
      </w:r>
    </w:p>
    <w:p w:rsidR="00893459" w:rsidRDefault="00E10AAF" w:rsidP="00E10AAF">
      <w:pPr>
        <w:pStyle w:val="a4"/>
        <w:numPr>
          <w:ilvl w:val="0"/>
          <w:numId w:val="22"/>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投标报价编制说明：</w:t>
      </w:r>
    </w:p>
    <w:p w:rsidR="00E10AAF" w:rsidRDefault="00E10AAF" w:rsidP="00E10AAF">
      <w:pPr>
        <w:pStyle w:val="a4"/>
        <w:numPr>
          <w:ilvl w:val="1"/>
          <w:numId w:val="22"/>
        </w:numPr>
        <w:kinsoku w:val="0"/>
        <w:overflowPunct w:val="0"/>
        <w:spacing w:line="360" w:lineRule="auto"/>
        <w:rPr>
          <w:rFonts w:hAnsi="宋体"/>
          <w:spacing w:val="2"/>
          <w:kern w:val="2"/>
        </w:rPr>
      </w:pPr>
      <w:r w:rsidRPr="00305B6D">
        <w:rPr>
          <w:rFonts w:hAnsi="宋体" w:hint="eastAsia"/>
          <w:spacing w:val="2"/>
          <w:kern w:val="2"/>
        </w:rPr>
        <w:t>本项目所有报价均采用人民币并以“元”为单位进行报价，小数点保留</w:t>
      </w:r>
      <w:r>
        <w:rPr>
          <w:rFonts w:hAnsi="宋体" w:hint="eastAsia"/>
          <w:spacing w:val="2"/>
          <w:kern w:val="2"/>
        </w:rPr>
        <w:t>两</w:t>
      </w:r>
      <w:r w:rsidRPr="00305B6D">
        <w:rPr>
          <w:rFonts w:hAnsi="宋体" w:hint="eastAsia"/>
          <w:spacing w:val="2"/>
          <w:kern w:val="2"/>
        </w:rPr>
        <w:t>位</w:t>
      </w:r>
      <w:r>
        <w:rPr>
          <w:rFonts w:hAnsi="宋体" w:hint="eastAsia"/>
          <w:spacing w:val="2"/>
          <w:kern w:val="2"/>
        </w:rPr>
        <w:t>；</w:t>
      </w:r>
    </w:p>
    <w:p w:rsidR="00E10AAF" w:rsidRPr="00E10AAF" w:rsidRDefault="00E10AAF" w:rsidP="00E10AAF">
      <w:pPr>
        <w:pStyle w:val="a4"/>
        <w:numPr>
          <w:ilvl w:val="1"/>
          <w:numId w:val="22"/>
        </w:numPr>
        <w:kinsoku w:val="0"/>
        <w:overflowPunct w:val="0"/>
        <w:spacing w:line="360" w:lineRule="auto"/>
        <w:rPr>
          <w:rFonts w:asciiTheme="minorEastAsia" w:eastAsiaTheme="minorEastAsia" w:hAnsiTheme="minorEastAsia"/>
        </w:rPr>
      </w:pPr>
      <w:r w:rsidRPr="00305B6D">
        <w:rPr>
          <w:rFonts w:hAnsi="宋体" w:hint="eastAsia"/>
          <w:spacing w:val="2"/>
          <w:kern w:val="2"/>
        </w:rPr>
        <w:t>本合同项下的全部费用都应包含在具有标价的各项目价格单项中，没有列出的项目的</w:t>
      </w:r>
      <w:r w:rsidRPr="00305B6D">
        <w:rPr>
          <w:rFonts w:hAnsi="宋体"/>
          <w:spacing w:val="2"/>
          <w:kern w:val="2"/>
        </w:rPr>
        <w:t xml:space="preserve"> </w:t>
      </w:r>
      <w:r w:rsidRPr="00305B6D">
        <w:rPr>
          <w:rFonts w:hAnsi="宋体" w:hint="eastAsia"/>
          <w:spacing w:val="2"/>
          <w:kern w:val="2"/>
        </w:rPr>
        <w:t>费用应视为已分配到有关项目的价格中。</w:t>
      </w:r>
      <w:r>
        <w:rPr>
          <w:rFonts w:hAnsi="宋体" w:hint="eastAsia"/>
          <w:spacing w:val="2"/>
          <w:kern w:val="2"/>
        </w:rPr>
        <w:t>服务方</w:t>
      </w:r>
      <w:r w:rsidRPr="00305B6D">
        <w:rPr>
          <w:rFonts w:hAnsi="宋体" w:hint="eastAsia"/>
          <w:spacing w:val="2"/>
          <w:kern w:val="2"/>
        </w:rPr>
        <w:t>根据服务标准和要求结合现场实际生产情况，将应发生的费用包含在具有标价的各项目价格单项中</w:t>
      </w:r>
      <w:r>
        <w:rPr>
          <w:rFonts w:hAnsi="宋体" w:hint="eastAsia"/>
          <w:spacing w:val="2"/>
          <w:kern w:val="2"/>
        </w:rPr>
        <w:t>；</w:t>
      </w:r>
    </w:p>
    <w:p w:rsidR="00E10AAF" w:rsidRPr="00E10AAF" w:rsidRDefault="00E10AAF" w:rsidP="00E10AAF">
      <w:pPr>
        <w:pStyle w:val="a4"/>
        <w:numPr>
          <w:ilvl w:val="1"/>
          <w:numId w:val="22"/>
        </w:numPr>
        <w:kinsoku w:val="0"/>
        <w:overflowPunct w:val="0"/>
        <w:spacing w:line="360" w:lineRule="auto"/>
        <w:rPr>
          <w:rFonts w:asciiTheme="minorEastAsia" w:eastAsiaTheme="minorEastAsia" w:hAnsiTheme="minorEastAsia"/>
        </w:rPr>
      </w:pPr>
      <w:r w:rsidRPr="00305B6D">
        <w:rPr>
          <w:rFonts w:hAnsi="宋体" w:hint="eastAsia"/>
          <w:spacing w:val="2"/>
          <w:kern w:val="2"/>
        </w:rPr>
        <w:t>与本服务项目报价编制有关的所有因素包括各种风险和责任，其它工作的交叉影响，</w:t>
      </w:r>
      <w:r w:rsidRPr="00305B6D">
        <w:rPr>
          <w:rFonts w:hAnsi="宋体"/>
          <w:spacing w:val="2"/>
          <w:kern w:val="2"/>
        </w:rPr>
        <w:t xml:space="preserve"> </w:t>
      </w:r>
      <w:r w:rsidRPr="00305B6D">
        <w:rPr>
          <w:rFonts w:hAnsi="宋体" w:hint="eastAsia"/>
          <w:spacing w:val="2"/>
          <w:kern w:val="2"/>
        </w:rPr>
        <w:t>均由</w:t>
      </w:r>
      <w:r>
        <w:rPr>
          <w:rFonts w:hAnsi="宋体" w:hint="eastAsia"/>
          <w:spacing w:val="2"/>
          <w:kern w:val="2"/>
        </w:rPr>
        <w:t>服务方</w:t>
      </w:r>
      <w:r w:rsidRPr="00305B6D">
        <w:rPr>
          <w:rFonts w:hAnsi="宋体" w:hint="eastAsia"/>
          <w:spacing w:val="2"/>
          <w:kern w:val="2"/>
        </w:rPr>
        <w:t>自行测定，包含在报价中</w:t>
      </w:r>
      <w:r>
        <w:rPr>
          <w:rFonts w:hAnsi="宋体" w:hint="eastAsia"/>
          <w:spacing w:val="2"/>
          <w:kern w:val="2"/>
        </w:rPr>
        <w:t>；</w:t>
      </w:r>
    </w:p>
    <w:p w:rsidR="00E10AAF" w:rsidRPr="00E10AAF" w:rsidRDefault="00E10AAF" w:rsidP="00E10AAF">
      <w:pPr>
        <w:pStyle w:val="a4"/>
        <w:numPr>
          <w:ilvl w:val="1"/>
          <w:numId w:val="22"/>
        </w:numPr>
        <w:kinsoku w:val="0"/>
        <w:overflowPunct w:val="0"/>
        <w:spacing w:line="360" w:lineRule="auto"/>
        <w:rPr>
          <w:rFonts w:asciiTheme="minorEastAsia" w:eastAsiaTheme="minorEastAsia" w:hAnsiTheme="minorEastAsia"/>
        </w:rPr>
      </w:pPr>
      <w:r w:rsidRPr="00305B6D">
        <w:rPr>
          <w:rFonts w:hAnsi="宋体" w:hint="eastAsia"/>
          <w:spacing w:val="2"/>
          <w:kern w:val="2"/>
        </w:rPr>
        <w:t>综合报价（均为含税价格）应包含（但不限于）下列内容：直接服务费、措施费、规费（社会保障费、住房公积金等）、员工食宿、等相关费用，企业管理费、特定条件下计取的费用，以及利润、税金等</w:t>
      </w:r>
      <w:r>
        <w:rPr>
          <w:rFonts w:hAnsi="宋体" w:hint="eastAsia"/>
          <w:spacing w:val="2"/>
          <w:kern w:val="2"/>
        </w:rPr>
        <w:t>；</w:t>
      </w:r>
    </w:p>
    <w:p w:rsidR="00E10AAF" w:rsidRDefault="00E10AAF" w:rsidP="00E10AAF">
      <w:pPr>
        <w:pStyle w:val="a4"/>
        <w:numPr>
          <w:ilvl w:val="1"/>
          <w:numId w:val="22"/>
        </w:numPr>
        <w:kinsoku w:val="0"/>
        <w:overflowPunct w:val="0"/>
        <w:spacing w:line="360" w:lineRule="auto"/>
        <w:rPr>
          <w:rFonts w:asciiTheme="minorEastAsia" w:eastAsiaTheme="minorEastAsia" w:hAnsiTheme="minorEastAsia"/>
        </w:rPr>
      </w:pPr>
      <w:r>
        <w:rPr>
          <w:rFonts w:hAnsi="宋体" w:hint="eastAsia"/>
          <w:spacing w:val="2"/>
          <w:kern w:val="2"/>
        </w:rPr>
        <w:t>投标人应是具有经验的承包商，对服务项目的风险应有充分的认识和预见性，在报价时应充分考虑各种风险和有关因素，除招标文件或合同条款另有约定外，投标人所报的价格应包括完成工程所需的一切工作内容的费用摊入，合同价格不因劳务、材料、机械、服务等环境变化或其他影响合同实施成本的事项发生价格的上涨或下降而进行调整。如果报价表中未列出，招标人将认为投标人不收取这部分费用，或在其他款项已综合进行计算，勿需附任何说明。</w:t>
      </w:r>
    </w:p>
    <w:p w:rsidR="00E10AAF" w:rsidRDefault="00E10AAF" w:rsidP="00E10AAF">
      <w:pPr>
        <w:pStyle w:val="a4"/>
        <w:numPr>
          <w:ilvl w:val="0"/>
          <w:numId w:val="22"/>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定价和调价策略：</w:t>
      </w:r>
    </w:p>
    <w:p w:rsidR="00B01307" w:rsidRDefault="00B01307" w:rsidP="00B01307">
      <w:pPr>
        <w:pStyle w:val="a4"/>
        <w:numPr>
          <w:ilvl w:val="1"/>
          <w:numId w:val="22"/>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基本策略：</w:t>
      </w:r>
    </w:p>
    <w:tbl>
      <w:tblPr>
        <w:tblW w:w="9938"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149"/>
        <w:gridCol w:w="1511"/>
        <w:gridCol w:w="1660"/>
        <w:gridCol w:w="2641"/>
        <w:gridCol w:w="1559"/>
        <w:gridCol w:w="1418"/>
      </w:tblGrid>
      <w:tr w:rsidR="00752DF8" w:rsidRPr="00132EC4" w:rsidTr="00FD56E1">
        <w:trPr>
          <w:trHeight w:val="510"/>
        </w:trPr>
        <w:tc>
          <w:tcPr>
            <w:tcW w:w="1149" w:type="dxa"/>
            <w:shd w:val="clear" w:color="auto" w:fill="auto"/>
            <w:vAlign w:val="center"/>
          </w:tcPr>
          <w:p w:rsidR="00752DF8" w:rsidRPr="00752DF8" w:rsidRDefault="00752DF8" w:rsidP="00E13AA5">
            <w:pPr>
              <w:jc w:val="center"/>
              <w:rPr>
                <w:rFonts w:asciiTheme="majorEastAsia" w:eastAsiaTheme="majorEastAsia" w:hAnsiTheme="majorEastAsia" w:cs="宋体"/>
                <w:b/>
                <w:bCs/>
                <w:color w:val="000000" w:themeColor="text1"/>
                <w:szCs w:val="21"/>
              </w:rPr>
            </w:pPr>
            <w:r w:rsidRPr="00752DF8">
              <w:rPr>
                <w:rFonts w:asciiTheme="majorEastAsia" w:eastAsiaTheme="majorEastAsia" w:hAnsiTheme="majorEastAsia" w:cs="宋体" w:hint="eastAsia"/>
                <w:b/>
                <w:bCs/>
                <w:color w:val="000000" w:themeColor="text1"/>
                <w:szCs w:val="21"/>
              </w:rPr>
              <w:t>包装类别</w:t>
            </w:r>
          </w:p>
        </w:tc>
        <w:tc>
          <w:tcPr>
            <w:tcW w:w="1511" w:type="dxa"/>
            <w:shd w:val="clear" w:color="auto" w:fill="auto"/>
            <w:vAlign w:val="center"/>
          </w:tcPr>
          <w:p w:rsidR="00752DF8" w:rsidRPr="00752DF8" w:rsidRDefault="00752DF8" w:rsidP="00E13AA5">
            <w:pPr>
              <w:jc w:val="center"/>
              <w:rPr>
                <w:rFonts w:asciiTheme="majorEastAsia" w:eastAsiaTheme="majorEastAsia" w:hAnsiTheme="majorEastAsia" w:cs="宋体"/>
                <w:b/>
                <w:bCs/>
                <w:color w:val="000000" w:themeColor="text1"/>
                <w:szCs w:val="21"/>
              </w:rPr>
            </w:pPr>
            <w:r w:rsidRPr="00752DF8">
              <w:rPr>
                <w:rFonts w:asciiTheme="majorEastAsia" w:eastAsiaTheme="majorEastAsia" w:hAnsiTheme="majorEastAsia" w:cs="宋体" w:hint="eastAsia"/>
                <w:b/>
                <w:bCs/>
                <w:color w:val="000000" w:themeColor="text1"/>
                <w:szCs w:val="21"/>
              </w:rPr>
              <w:t>主材</w:t>
            </w:r>
          </w:p>
        </w:tc>
        <w:tc>
          <w:tcPr>
            <w:tcW w:w="1660" w:type="dxa"/>
            <w:shd w:val="clear" w:color="auto" w:fill="auto"/>
            <w:vAlign w:val="center"/>
          </w:tcPr>
          <w:p w:rsidR="00752DF8" w:rsidRPr="00752DF8" w:rsidRDefault="00752DF8" w:rsidP="00E13AA5">
            <w:pPr>
              <w:jc w:val="center"/>
              <w:rPr>
                <w:rFonts w:asciiTheme="majorEastAsia" w:eastAsiaTheme="majorEastAsia" w:hAnsiTheme="majorEastAsia" w:cs="宋体"/>
                <w:b/>
                <w:bCs/>
                <w:color w:val="000000" w:themeColor="text1"/>
                <w:szCs w:val="21"/>
              </w:rPr>
            </w:pPr>
            <w:r w:rsidRPr="00752DF8">
              <w:rPr>
                <w:rFonts w:asciiTheme="majorEastAsia" w:eastAsiaTheme="majorEastAsia" w:hAnsiTheme="majorEastAsia" w:cs="宋体" w:hint="eastAsia"/>
                <w:b/>
                <w:bCs/>
                <w:color w:val="000000" w:themeColor="text1"/>
                <w:szCs w:val="21"/>
              </w:rPr>
              <w:t>定价基准</w:t>
            </w:r>
          </w:p>
        </w:tc>
        <w:tc>
          <w:tcPr>
            <w:tcW w:w="2641" w:type="dxa"/>
            <w:shd w:val="clear" w:color="auto" w:fill="auto"/>
            <w:vAlign w:val="center"/>
          </w:tcPr>
          <w:p w:rsidR="00752DF8" w:rsidRPr="00752DF8" w:rsidRDefault="00752DF8" w:rsidP="00E13AA5">
            <w:pPr>
              <w:jc w:val="center"/>
              <w:rPr>
                <w:rFonts w:asciiTheme="majorEastAsia" w:eastAsiaTheme="majorEastAsia" w:hAnsiTheme="majorEastAsia" w:cs="宋体"/>
                <w:b/>
                <w:bCs/>
                <w:color w:val="000000" w:themeColor="text1"/>
                <w:szCs w:val="21"/>
              </w:rPr>
            </w:pPr>
            <w:r w:rsidRPr="00752DF8">
              <w:rPr>
                <w:rFonts w:asciiTheme="majorEastAsia" w:eastAsiaTheme="majorEastAsia" w:hAnsiTheme="majorEastAsia" w:cs="宋体" w:hint="eastAsia"/>
                <w:b/>
                <w:bCs/>
                <w:color w:val="000000" w:themeColor="text1"/>
                <w:szCs w:val="21"/>
              </w:rPr>
              <w:t>调价条件</w:t>
            </w:r>
          </w:p>
        </w:tc>
        <w:tc>
          <w:tcPr>
            <w:tcW w:w="1559" w:type="dxa"/>
            <w:shd w:val="clear" w:color="auto" w:fill="auto"/>
            <w:vAlign w:val="center"/>
          </w:tcPr>
          <w:p w:rsidR="00752DF8" w:rsidRPr="00752DF8" w:rsidRDefault="00752DF8" w:rsidP="00E13AA5">
            <w:pPr>
              <w:jc w:val="center"/>
              <w:rPr>
                <w:rFonts w:asciiTheme="majorEastAsia" w:eastAsiaTheme="majorEastAsia" w:hAnsiTheme="majorEastAsia" w:cs="宋体"/>
                <w:b/>
                <w:bCs/>
                <w:color w:val="000000" w:themeColor="text1"/>
                <w:szCs w:val="21"/>
              </w:rPr>
            </w:pPr>
            <w:r w:rsidRPr="00752DF8">
              <w:rPr>
                <w:rFonts w:asciiTheme="majorEastAsia" w:eastAsiaTheme="majorEastAsia" w:hAnsiTheme="majorEastAsia" w:cs="宋体" w:hint="eastAsia"/>
                <w:b/>
                <w:bCs/>
                <w:color w:val="000000" w:themeColor="text1"/>
                <w:szCs w:val="21"/>
              </w:rPr>
              <w:t>主材价格变动回顾周期</w:t>
            </w:r>
          </w:p>
        </w:tc>
        <w:tc>
          <w:tcPr>
            <w:tcW w:w="1418" w:type="dxa"/>
            <w:shd w:val="clear" w:color="auto" w:fill="auto"/>
            <w:vAlign w:val="center"/>
          </w:tcPr>
          <w:p w:rsidR="00752DF8" w:rsidRPr="00752DF8" w:rsidRDefault="00752DF8" w:rsidP="00E13AA5">
            <w:pPr>
              <w:jc w:val="center"/>
              <w:rPr>
                <w:rFonts w:asciiTheme="majorEastAsia" w:eastAsiaTheme="majorEastAsia" w:hAnsiTheme="majorEastAsia" w:cs="宋体"/>
                <w:b/>
                <w:bCs/>
                <w:color w:val="000000" w:themeColor="text1"/>
                <w:szCs w:val="21"/>
              </w:rPr>
            </w:pPr>
            <w:r w:rsidRPr="00752DF8">
              <w:rPr>
                <w:rFonts w:asciiTheme="majorEastAsia" w:eastAsiaTheme="majorEastAsia" w:hAnsiTheme="majorEastAsia" w:cs="宋体" w:hint="eastAsia"/>
                <w:b/>
                <w:bCs/>
                <w:color w:val="000000" w:themeColor="text1"/>
                <w:szCs w:val="21"/>
              </w:rPr>
              <w:t>调价幅度</w:t>
            </w:r>
          </w:p>
        </w:tc>
      </w:tr>
      <w:tr w:rsidR="00752DF8" w:rsidRPr="00132EC4" w:rsidTr="00FD56E1">
        <w:trPr>
          <w:trHeight w:val="300"/>
        </w:trPr>
        <w:tc>
          <w:tcPr>
            <w:tcW w:w="1149" w:type="dxa"/>
            <w:shd w:val="clear" w:color="auto" w:fill="auto"/>
            <w:noWrap/>
            <w:vAlign w:val="bottom"/>
          </w:tcPr>
          <w:p w:rsidR="00752DF8" w:rsidRPr="00752DF8" w:rsidRDefault="00FD56E1" w:rsidP="00E13AA5">
            <w:pPr>
              <w:jc w:val="cente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50L钢桶</w:t>
            </w:r>
          </w:p>
        </w:tc>
        <w:tc>
          <w:tcPr>
            <w:tcW w:w="1511" w:type="dxa"/>
            <w:shd w:val="clear" w:color="auto" w:fill="auto"/>
            <w:noWrap/>
            <w:vAlign w:val="bottom"/>
          </w:tcPr>
          <w:p w:rsidR="00752DF8" w:rsidRPr="00752DF8" w:rsidRDefault="00FD56E1" w:rsidP="00E13AA5">
            <w:pPr>
              <w:jc w:val="cente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一级优质0.45mm冷轧板</w:t>
            </w:r>
          </w:p>
        </w:tc>
        <w:tc>
          <w:tcPr>
            <w:tcW w:w="1660" w:type="dxa"/>
            <w:shd w:val="clear" w:color="auto" w:fill="auto"/>
            <w:noWrap/>
            <w:vAlign w:val="bottom"/>
          </w:tcPr>
          <w:p w:rsidR="00752DF8" w:rsidRPr="00752DF8" w:rsidRDefault="00FD56E1" w:rsidP="00E13AA5">
            <w:pPr>
              <w:jc w:val="cente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主材5680</w:t>
            </w:r>
            <w:r w:rsidR="00752DF8" w:rsidRPr="00752DF8">
              <w:rPr>
                <w:rFonts w:asciiTheme="majorEastAsia" w:eastAsiaTheme="majorEastAsia" w:hAnsiTheme="majorEastAsia" w:cs="宋体" w:hint="eastAsia"/>
                <w:color w:val="000000" w:themeColor="text1"/>
                <w:szCs w:val="21"/>
              </w:rPr>
              <w:t>元/吨</w:t>
            </w:r>
          </w:p>
        </w:tc>
        <w:tc>
          <w:tcPr>
            <w:tcW w:w="2641" w:type="dxa"/>
            <w:shd w:val="clear" w:color="auto" w:fill="auto"/>
            <w:noWrap/>
            <w:vAlign w:val="bottom"/>
          </w:tcPr>
          <w:p w:rsidR="00752DF8" w:rsidRPr="00752DF8" w:rsidRDefault="00752DF8" w:rsidP="00FD56E1">
            <w:pPr>
              <w:jc w:val="center"/>
              <w:rPr>
                <w:rFonts w:asciiTheme="majorEastAsia" w:eastAsiaTheme="majorEastAsia" w:hAnsiTheme="majorEastAsia" w:cs="宋体"/>
                <w:color w:val="000000" w:themeColor="text1"/>
                <w:szCs w:val="21"/>
              </w:rPr>
            </w:pPr>
            <w:r w:rsidRPr="00752DF8">
              <w:rPr>
                <w:rFonts w:asciiTheme="majorEastAsia" w:eastAsiaTheme="majorEastAsia" w:hAnsiTheme="majorEastAsia" w:cs="宋体" w:hint="eastAsia"/>
                <w:color w:val="000000" w:themeColor="text1"/>
                <w:szCs w:val="21"/>
              </w:rPr>
              <w:t>±</w:t>
            </w:r>
            <w:r w:rsidR="00FD56E1">
              <w:rPr>
                <w:rFonts w:asciiTheme="majorEastAsia" w:eastAsiaTheme="majorEastAsia" w:hAnsiTheme="majorEastAsia" w:cs="宋体" w:hint="eastAsia"/>
                <w:color w:val="000000" w:themeColor="text1"/>
                <w:szCs w:val="21"/>
              </w:rPr>
              <w:t>150</w:t>
            </w:r>
            <w:r w:rsidRPr="00752DF8">
              <w:rPr>
                <w:rFonts w:asciiTheme="majorEastAsia" w:eastAsiaTheme="majorEastAsia" w:hAnsiTheme="majorEastAsia" w:cs="宋体" w:hint="eastAsia"/>
                <w:color w:val="000000" w:themeColor="text1"/>
                <w:szCs w:val="21"/>
              </w:rPr>
              <w:t>元/吨（原料价跨过阶梯临界点时）</w:t>
            </w:r>
          </w:p>
        </w:tc>
        <w:tc>
          <w:tcPr>
            <w:tcW w:w="1559" w:type="dxa"/>
            <w:shd w:val="clear" w:color="auto" w:fill="auto"/>
            <w:noWrap/>
            <w:vAlign w:val="bottom"/>
          </w:tcPr>
          <w:p w:rsidR="00752DF8" w:rsidRPr="00752DF8" w:rsidRDefault="00752DF8" w:rsidP="00FD56E1">
            <w:pPr>
              <w:jc w:val="center"/>
              <w:rPr>
                <w:rFonts w:asciiTheme="majorEastAsia" w:eastAsiaTheme="majorEastAsia" w:hAnsiTheme="majorEastAsia" w:cs="宋体"/>
                <w:color w:val="000000" w:themeColor="text1"/>
                <w:szCs w:val="21"/>
              </w:rPr>
            </w:pPr>
            <w:r w:rsidRPr="00752DF8">
              <w:rPr>
                <w:rFonts w:asciiTheme="majorEastAsia" w:eastAsiaTheme="majorEastAsia" w:hAnsiTheme="majorEastAsia" w:cs="宋体" w:hint="eastAsia"/>
                <w:color w:val="000000" w:themeColor="text1"/>
                <w:szCs w:val="21"/>
              </w:rPr>
              <w:t>每</w:t>
            </w:r>
            <w:r w:rsidR="00FD56E1">
              <w:rPr>
                <w:rFonts w:asciiTheme="majorEastAsia" w:eastAsiaTheme="majorEastAsia" w:hAnsiTheme="majorEastAsia" w:cs="宋体" w:hint="eastAsia"/>
                <w:color w:val="000000" w:themeColor="text1"/>
                <w:szCs w:val="21"/>
              </w:rPr>
              <w:t>季度</w:t>
            </w:r>
          </w:p>
        </w:tc>
        <w:tc>
          <w:tcPr>
            <w:tcW w:w="1418" w:type="dxa"/>
            <w:shd w:val="clear" w:color="auto" w:fill="auto"/>
            <w:noWrap/>
            <w:vAlign w:val="bottom"/>
          </w:tcPr>
          <w:p w:rsidR="00752DF8" w:rsidRPr="00752DF8" w:rsidRDefault="00752DF8" w:rsidP="00FD56E1">
            <w:pPr>
              <w:jc w:val="center"/>
              <w:rPr>
                <w:rFonts w:asciiTheme="majorEastAsia" w:eastAsiaTheme="majorEastAsia" w:hAnsiTheme="majorEastAsia" w:cs="宋体"/>
                <w:color w:val="000000" w:themeColor="text1"/>
                <w:szCs w:val="21"/>
              </w:rPr>
            </w:pPr>
            <w:r w:rsidRPr="00752DF8">
              <w:rPr>
                <w:rFonts w:asciiTheme="majorEastAsia" w:eastAsiaTheme="majorEastAsia" w:hAnsiTheme="majorEastAsia" w:cs="宋体" w:hint="eastAsia"/>
                <w:color w:val="000000" w:themeColor="text1"/>
                <w:szCs w:val="21"/>
              </w:rPr>
              <w:t>按</w:t>
            </w:r>
            <w:r w:rsidR="00FD56E1">
              <w:rPr>
                <w:rFonts w:asciiTheme="majorEastAsia" w:eastAsiaTheme="majorEastAsia" w:hAnsiTheme="majorEastAsia" w:cs="宋体" w:hint="eastAsia"/>
                <w:color w:val="000000" w:themeColor="text1"/>
                <w:szCs w:val="21"/>
              </w:rPr>
              <w:t>主材差价调整</w:t>
            </w:r>
          </w:p>
        </w:tc>
      </w:tr>
      <w:tr w:rsidR="00752DF8" w:rsidRPr="00132EC4" w:rsidTr="00FD56E1">
        <w:trPr>
          <w:trHeight w:val="300"/>
        </w:trPr>
        <w:tc>
          <w:tcPr>
            <w:tcW w:w="1149" w:type="dxa"/>
            <w:shd w:val="clear" w:color="auto" w:fill="auto"/>
            <w:noWrap/>
            <w:vAlign w:val="bottom"/>
          </w:tcPr>
          <w:p w:rsidR="00752DF8" w:rsidRPr="00752DF8" w:rsidRDefault="00FD56E1" w:rsidP="00E13AA5">
            <w:pPr>
              <w:jc w:val="cente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200L钢桶</w:t>
            </w:r>
          </w:p>
        </w:tc>
        <w:tc>
          <w:tcPr>
            <w:tcW w:w="1511" w:type="dxa"/>
            <w:shd w:val="clear" w:color="auto" w:fill="auto"/>
            <w:noWrap/>
            <w:vAlign w:val="bottom"/>
          </w:tcPr>
          <w:p w:rsidR="00752DF8" w:rsidRPr="00752DF8" w:rsidRDefault="00FD56E1" w:rsidP="00E13AA5">
            <w:pPr>
              <w:jc w:val="cente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一级优质0.9mm冷轧板</w:t>
            </w:r>
          </w:p>
        </w:tc>
        <w:tc>
          <w:tcPr>
            <w:tcW w:w="1660" w:type="dxa"/>
            <w:shd w:val="clear" w:color="auto" w:fill="auto"/>
            <w:noWrap/>
            <w:vAlign w:val="bottom"/>
          </w:tcPr>
          <w:p w:rsidR="00752DF8" w:rsidRPr="00752DF8" w:rsidRDefault="00FD56E1" w:rsidP="00E13AA5">
            <w:pPr>
              <w:jc w:val="center"/>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主材5680元/吨</w:t>
            </w:r>
            <w:r w:rsidR="00752DF8" w:rsidRPr="00752DF8">
              <w:rPr>
                <w:rFonts w:asciiTheme="majorEastAsia" w:eastAsiaTheme="majorEastAsia" w:hAnsiTheme="majorEastAsia" w:cs="宋体" w:hint="eastAsia"/>
                <w:color w:val="000000" w:themeColor="text1"/>
                <w:szCs w:val="21"/>
              </w:rPr>
              <w:t xml:space="preserve"> </w:t>
            </w:r>
          </w:p>
        </w:tc>
        <w:tc>
          <w:tcPr>
            <w:tcW w:w="2641" w:type="dxa"/>
            <w:shd w:val="clear" w:color="auto" w:fill="auto"/>
            <w:noWrap/>
            <w:vAlign w:val="bottom"/>
          </w:tcPr>
          <w:p w:rsidR="00752DF8" w:rsidRPr="00752DF8" w:rsidRDefault="00FD56E1" w:rsidP="00E13AA5">
            <w:pPr>
              <w:jc w:val="center"/>
              <w:rPr>
                <w:rFonts w:asciiTheme="majorEastAsia" w:eastAsiaTheme="majorEastAsia" w:hAnsiTheme="majorEastAsia" w:cs="宋体"/>
                <w:color w:val="000000" w:themeColor="text1"/>
                <w:szCs w:val="21"/>
              </w:rPr>
            </w:pPr>
            <w:r w:rsidRPr="00752DF8">
              <w:rPr>
                <w:rFonts w:asciiTheme="majorEastAsia" w:eastAsiaTheme="majorEastAsia" w:hAnsiTheme="majorEastAsia" w:cs="宋体" w:hint="eastAsia"/>
                <w:color w:val="000000" w:themeColor="text1"/>
                <w:szCs w:val="21"/>
              </w:rPr>
              <w:t>±</w:t>
            </w:r>
            <w:r>
              <w:rPr>
                <w:rFonts w:asciiTheme="majorEastAsia" w:eastAsiaTheme="majorEastAsia" w:hAnsiTheme="majorEastAsia" w:cs="宋体" w:hint="eastAsia"/>
                <w:color w:val="000000" w:themeColor="text1"/>
                <w:szCs w:val="21"/>
              </w:rPr>
              <w:t>150</w:t>
            </w:r>
            <w:r w:rsidRPr="00752DF8">
              <w:rPr>
                <w:rFonts w:asciiTheme="majorEastAsia" w:eastAsiaTheme="majorEastAsia" w:hAnsiTheme="majorEastAsia" w:cs="宋体" w:hint="eastAsia"/>
                <w:color w:val="000000" w:themeColor="text1"/>
                <w:szCs w:val="21"/>
              </w:rPr>
              <w:t>元/吨（原料价跨过阶梯临界点时）</w:t>
            </w:r>
          </w:p>
        </w:tc>
        <w:tc>
          <w:tcPr>
            <w:tcW w:w="1559" w:type="dxa"/>
            <w:shd w:val="clear" w:color="auto" w:fill="auto"/>
            <w:noWrap/>
            <w:vAlign w:val="bottom"/>
          </w:tcPr>
          <w:p w:rsidR="00752DF8" w:rsidRPr="00752DF8" w:rsidRDefault="00752DF8" w:rsidP="00E13AA5">
            <w:pPr>
              <w:jc w:val="center"/>
              <w:rPr>
                <w:rFonts w:asciiTheme="majorEastAsia" w:eastAsiaTheme="majorEastAsia" w:hAnsiTheme="majorEastAsia" w:cs="宋体"/>
                <w:color w:val="000000" w:themeColor="text1"/>
                <w:szCs w:val="21"/>
              </w:rPr>
            </w:pPr>
            <w:r w:rsidRPr="00752DF8">
              <w:rPr>
                <w:rFonts w:asciiTheme="majorEastAsia" w:eastAsiaTheme="majorEastAsia" w:hAnsiTheme="majorEastAsia" w:cs="宋体" w:hint="eastAsia"/>
                <w:color w:val="000000" w:themeColor="text1"/>
                <w:szCs w:val="21"/>
              </w:rPr>
              <w:t>每季度</w:t>
            </w:r>
          </w:p>
        </w:tc>
        <w:tc>
          <w:tcPr>
            <w:tcW w:w="1418" w:type="dxa"/>
            <w:shd w:val="clear" w:color="auto" w:fill="auto"/>
            <w:noWrap/>
            <w:vAlign w:val="bottom"/>
          </w:tcPr>
          <w:p w:rsidR="00752DF8" w:rsidRPr="00752DF8" w:rsidRDefault="00752DF8" w:rsidP="00E13AA5">
            <w:pPr>
              <w:jc w:val="center"/>
              <w:rPr>
                <w:rFonts w:asciiTheme="majorEastAsia" w:eastAsiaTheme="majorEastAsia" w:hAnsiTheme="majorEastAsia" w:cs="宋体"/>
                <w:color w:val="000000" w:themeColor="text1"/>
                <w:szCs w:val="21"/>
              </w:rPr>
            </w:pPr>
            <w:r w:rsidRPr="00752DF8">
              <w:rPr>
                <w:rFonts w:asciiTheme="majorEastAsia" w:eastAsiaTheme="majorEastAsia" w:hAnsiTheme="majorEastAsia" w:cs="宋体" w:hint="eastAsia"/>
                <w:color w:val="000000" w:themeColor="text1"/>
                <w:szCs w:val="21"/>
              </w:rPr>
              <w:t>按主材差价调整</w:t>
            </w:r>
          </w:p>
        </w:tc>
      </w:tr>
    </w:tbl>
    <w:p w:rsidR="00752DF8" w:rsidRDefault="00752DF8" w:rsidP="00752DF8">
      <w:pPr>
        <w:pStyle w:val="a4"/>
        <w:kinsoku w:val="0"/>
        <w:overflowPunct w:val="0"/>
        <w:spacing w:line="360" w:lineRule="auto"/>
        <w:ind w:left="0"/>
        <w:rPr>
          <w:rFonts w:asciiTheme="minorEastAsia" w:eastAsiaTheme="minorEastAsia" w:hAnsiTheme="minorEastAsia"/>
        </w:rPr>
      </w:pPr>
    </w:p>
    <w:p w:rsidR="00C22B8E" w:rsidRDefault="008706C2" w:rsidP="008706C2">
      <w:pPr>
        <w:pStyle w:val="a4"/>
        <w:numPr>
          <w:ilvl w:val="1"/>
          <w:numId w:val="22"/>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调价策略：</w:t>
      </w:r>
    </w:p>
    <w:p w:rsidR="00752DF8" w:rsidRDefault="008706C2" w:rsidP="008706C2">
      <w:pPr>
        <w:pStyle w:val="a4"/>
        <w:kinsoku w:val="0"/>
        <w:overflowPunct w:val="0"/>
        <w:spacing w:line="360" w:lineRule="auto"/>
        <w:ind w:left="765"/>
        <w:rPr>
          <w:rFonts w:asciiTheme="minorEastAsia" w:eastAsiaTheme="minorEastAsia" w:hAnsiTheme="minorEastAsia"/>
        </w:rPr>
      </w:pPr>
      <w:r>
        <w:rPr>
          <w:rFonts w:asciiTheme="minorEastAsia" w:eastAsiaTheme="minorEastAsia" w:hAnsiTheme="minorEastAsia" w:hint="eastAsia"/>
        </w:rPr>
        <w:t>包装材料采购价格回顾周期为</w:t>
      </w:r>
      <w:r w:rsidR="006C001B">
        <w:rPr>
          <w:rFonts w:asciiTheme="minorEastAsia" w:eastAsiaTheme="minorEastAsia" w:hAnsiTheme="minorEastAsia" w:hint="eastAsia"/>
        </w:rPr>
        <w:t>3</w:t>
      </w:r>
      <w:r>
        <w:rPr>
          <w:rFonts w:asciiTheme="minorEastAsia" w:eastAsiaTheme="minorEastAsia" w:hAnsiTheme="minorEastAsia" w:hint="eastAsia"/>
        </w:rPr>
        <w:t>个月，每</w:t>
      </w:r>
      <w:r w:rsidR="006C001B">
        <w:rPr>
          <w:rFonts w:asciiTheme="minorEastAsia" w:eastAsiaTheme="minorEastAsia" w:hAnsiTheme="minorEastAsia" w:hint="eastAsia"/>
        </w:rPr>
        <w:t>季度末</w:t>
      </w:r>
      <w:r>
        <w:rPr>
          <w:rFonts w:asciiTheme="minorEastAsia" w:eastAsiaTheme="minorEastAsia" w:hAnsiTheme="minorEastAsia" w:hint="eastAsia"/>
        </w:rPr>
        <w:t>月25日为原材料市场价格查询日，遇法定节假日，查询日顺延至第一个法定工作日，当原材料市场价格上涨或下浮到满足“调价条件”时，按“调价幅度”调整</w:t>
      </w:r>
      <w:r w:rsidR="00D32194">
        <w:rPr>
          <w:rFonts w:asciiTheme="minorEastAsia" w:eastAsiaTheme="minorEastAsia" w:hAnsiTheme="minorEastAsia" w:hint="eastAsia"/>
        </w:rPr>
        <w:t>下一季度</w:t>
      </w:r>
      <w:r>
        <w:rPr>
          <w:rFonts w:asciiTheme="minorEastAsia" w:eastAsiaTheme="minorEastAsia" w:hAnsiTheme="minorEastAsia" w:hint="eastAsia"/>
        </w:rPr>
        <w:t>的采购价格。</w:t>
      </w:r>
    </w:p>
    <w:p w:rsidR="00D32194" w:rsidRPr="00D32194" w:rsidRDefault="00D32194" w:rsidP="00D32194">
      <w:pPr>
        <w:pStyle w:val="a4"/>
        <w:numPr>
          <w:ilvl w:val="1"/>
          <w:numId w:val="22"/>
        </w:numPr>
        <w:kinsoku w:val="0"/>
        <w:overflowPunct w:val="0"/>
        <w:spacing w:line="360" w:lineRule="auto"/>
        <w:rPr>
          <w:rFonts w:asciiTheme="minorEastAsia" w:eastAsiaTheme="minorEastAsia" w:hAnsiTheme="minorEastAsia"/>
        </w:rPr>
      </w:pPr>
      <w:r>
        <w:rPr>
          <w:rFonts w:asciiTheme="minorEastAsia" w:hAnsiTheme="minorEastAsia" w:hint="eastAsia"/>
        </w:rPr>
        <w:t xml:space="preserve"> </w:t>
      </w:r>
      <w:r w:rsidRPr="00D32194">
        <w:rPr>
          <w:rFonts w:asciiTheme="minorEastAsia" w:eastAsiaTheme="minorEastAsia" w:hAnsiTheme="minorEastAsia" w:hint="eastAsia"/>
        </w:rPr>
        <w:t>主材价格查询依据：</w:t>
      </w:r>
    </w:p>
    <w:p w:rsidR="00D32194" w:rsidRDefault="00D32194" w:rsidP="00D32194">
      <w:pPr>
        <w:pStyle w:val="a4"/>
        <w:kinsoku w:val="0"/>
        <w:overflowPunct w:val="0"/>
        <w:spacing w:line="360" w:lineRule="auto"/>
        <w:ind w:leftChars="171" w:left="359" w:firstLineChars="250" w:firstLine="525"/>
        <w:rPr>
          <w:rFonts w:asciiTheme="minorEastAsia" w:eastAsiaTheme="minorEastAsia" w:hAnsiTheme="minorEastAsia"/>
        </w:rPr>
      </w:pPr>
      <w:r w:rsidRPr="00D32194">
        <w:rPr>
          <w:rFonts w:asciiTheme="minorEastAsia" w:eastAsiaTheme="minorEastAsia" w:hAnsiTheme="minorEastAsia" w:hint="eastAsia"/>
        </w:rPr>
        <w:t>无锡长江，天津</w:t>
      </w:r>
      <w:r>
        <w:rPr>
          <w:rFonts w:asciiTheme="minorEastAsia" w:eastAsiaTheme="minorEastAsia" w:hAnsiTheme="minorEastAsia" w:hint="eastAsia"/>
        </w:rPr>
        <w:t>里碑冷轧板或统一公司认可的其他生产商报价单。</w:t>
      </w:r>
    </w:p>
    <w:p w:rsidR="00D32194" w:rsidRDefault="00D32194" w:rsidP="00D3219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 xml:space="preserve">    2.4 定价、调价申请的审批：</w:t>
      </w:r>
    </w:p>
    <w:p w:rsidR="00752DF8" w:rsidRDefault="00D32194" w:rsidP="00D32194">
      <w:pPr>
        <w:pStyle w:val="a4"/>
        <w:kinsoku w:val="0"/>
        <w:overflowPunct w:val="0"/>
        <w:spacing w:line="360" w:lineRule="auto"/>
        <w:ind w:left="0"/>
        <w:rPr>
          <w:rFonts w:asciiTheme="minorEastAsia" w:hAnsiTheme="minorEastAsia"/>
        </w:rPr>
      </w:pPr>
      <w:r>
        <w:rPr>
          <w:rFonts w:asciiTheme="minorEastAsia" w:eastAsiaTheme="minorEastAsia" w:hAnsiTheme="minorEastAsia" w:hint="eastAsia"/>
        </w:rPr>
        <w:t xml:space="preserve">        新产品定价申请和调价申请由统一公司财务部核定，统一公司财务总监最终批准。</w:t>
      </w:r>
      <w:r w:rsidR="00752DF8">
        <w:rPr>
          <w:rFonts w:asciiTheme="minorEastAsia" w:hAnsiTheme="minorEastAsia"/>
        </w:rPr>
        <w:br w:type="page"/>
      </w:r>
    </w:p>
    <w:p w:rsidR="008706C2" w:rsidRDefault="008706C2" w:rsidP="008706C2">
      <w:pPr>
        <w:pStyle w:val="a4"/>
        <w:kinsoku w:val="0"/>
        <w:overflowPunct w:val="0"/>
        <w:spacing w:line="360" w:lineRule="auto"/>
        <w:ind w:left="765"/>
        <w:rPr>
          <w:rFonts w:asciiTheme="minorEastAsia" w:eastAsiaTheme="minorEastAsia" w:hAnsiTheme="minorEastAsia"/>
        </w:rPr>
      </w:pPr>
    </w:p>
    <w:p w:rsidR="008706C2" w:rsidRDefault="008706C2" w:rsidP="008706C2">
      <w:pPr>
        <w:pStyle w:val="a4"/>
        <w:numPr>
          <w:ilvl w:val="0"/>
          <w:numId w:val="22"/>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报价表格式示例：</w:t>
      </w:r>
    </w:p>
    <w:p w:rsidR="008706C2" w:rsidRPr="005D2616" w:rsidRDefault="008706C2" w:rsidP="00303256">
      <w:pPr>
        <w:pStyle w:val="a4"/>
        <w:kinsoku w:val="0"/>
        <w:overflowPunct w:val="0"/>
        <w:spacing w:line="360" w:lineRule="auto"/>
        <w:ind w:left="360"/>
        <w:jc w:val="center"/>
        <w:rPr>
          <w:rFonts w:asciiTheme="minorEastAsia" w:eastAsiaTheme="minorEastAsia" w:hAnsiTheme="minorEastAsia"/>
          <w:b/>
        </w:rPr>
      </w:pPr>
      <w:r w:rsidRPr="005D2616">
        <w:rPr>
          <w:rFonts w:asciiTheme="minorEastAsia" w:eastAsiaTheme="minorEastAsia" w:hAnsiTheme="minorEastAsia" w:hint="eastAsia"/>
          <w:b/>
        </w:rPr>
        <w:t>投标报价一览表</w:t>
      </w:r>
    </w:p>
    <w:p w:rsidR="008706C2" w:rsidRDefault="008706C2" w:rsidP="008706C2">
      <w:pPr>
        <w:pStyle w:val="a4"/>
        <w:kinsoku w:val="0"/>
        <w:overflowPunct w:val="0"/>
        <w:spacing w:line="360" w:lineRule="auto"/>
        <w:ind w:left="360"/>
        <w:rPr>
          <w:rFonts w:asciiTheme="minorEastAsia" w:eastAsiaTheme="minorEastAsia" w:hAnsiTheme="minorEastAsia"/>
        </w:rPr>
      </w:pPr>
      <w:r>
        <w:rPr>
          <w:rFonts w:asciiTheme="minorEastAsia" w:eastAsiaTheme="minorEastAsia" w:hAnsiTheme="minorEastAsia" w:hint="eastAsia"/>
        </w:rPr>
        <w:t>投标单位名称：</w:t>
      </w:r>
      <w:r w:rsidRPr="00303256">
        <w:rPr>
          <w:rFonts w:asciiTheme="minorEastAsia" w:eastAsiaTheme="minorEastAsia" w:hAnsiTheme="minorEastAsia" w:hint="eastAsia"/>
          <w:u w:val="single"/>
        </w:rPr>
        <w:t xml:space="preserve"> </w:t>
      </w:r>
      <w:r w:rsidR="00303256" w:rsidRPr="00303256">
        <w:rPr>
          <w:rFonts w:asciiTheme="minorEastAsia" w:eastAsiaTheme="minorEastAsia" w:hAnsiTheme="minorEastAsia" w:hint="eastAsia"/>
          <w:u w:val="single"/>
        </w:rPr>
        <w:t xml:space="preserve">                 </w:t>
      </w:r>
      <w:r w:rsidR="00303256" w:rsidRPr="00303256">
        <w:rPr>
          <w:rFonts w:asciiTheme="minorEastAsia" w:eastAsiaTheme="minorEastAsia" w:hAnsiTheme="minorEastAsia" w:hint="eastAsia"/>
        </w:rPr>
        <w:t xml:space="preserve">  </w:t>
      </w:r>
      <w:r w:rsidR="00303256">
        <w:rPr>
          <w:rFonts w:asciiTheme="minorEastAsia" w:eastAsiaTheme="minorEastAsia" w:hAnsiTheme="minorEastAsia" w:hint="eastAsia"/>
        </w:rPr>
        <w:t xml:space="preserve">  </w:t>
      </w:r>
    </w:p>
    <w:tbl>
      <w:tblPr>
        <w:tblStyle w:val="a6"/>
        <w:tblW w:w="8749" w:type="dxa"/>
        <w:tblInd w:w="360" w:type="dxa"/>
        <w:tblLook w:val="04A0"/>
      </w:tblPr>
      <w:tblGrid>
        <w:gridCol w:w="704"/>
        <w:gridCol w:w="1312"/>
        <w:gridCol w:w="1296"/>
        <w:gridCol w:w="1347"/>
        <w:gridCol w:w="1085"/>
        <w:gridCol w:w="974"/>
        <w:gridCol w:w="1394"/>
        <w:gridCol w:w="637"/>
      </w:tblGrid>
      <w:tr w:rsidR="00D32194" w:rsidTr="00D32194">
        <w:trPr>
          <w:trHeight w:val="780"/>
        </w:trPr>
        <w:tc>
          <w:tcPr>
            <w:tcW w:w="704" w:type="dxa"/>
          </w:tcPr>
          <w:p w:rsidR="00D32194" w:rsidRDefault="00D32194" w:rsidP="008706C2">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序号</w:t>
            </w:r>
          </w:p>
        </w:tc>
        <w:tc>
          <w:tcPr>
            <w:tcW w:w="1312" w:type="dxa"/>
          </w:tcPr>
          <w:p w:rsidR="00D32194" w:rsidRDefault="008654ED" w:rsidP="008706C2">
            <w:pPr>
              <w:pStyle w:val="a4"/>
              <w:kinsoku w:val="0"/>
              <w:overflowPunct w:val="0"/>
              <w:spacing w:line="360" w:lineRule="auto"/>
              <w:ind w:left="0"/>
              <w:rPr>
                <w:rFonts w:asciiTheme="minorEastAsia" w:eastAsiaTheme="minorEastAsia" w:hAnsiTheme="minorEastAsia"/>
              </w:rPr>
            </w:pPr>
            <w:r w:rsidRPr="008654ED">
              <w:rPr>
                <w:rFonts w:asciiTheme="minorEastAsia" w:eastAsiaTheme="minorEastAsia" w:hAnsiTheme="minorEastAsia" w:hint="eastAsia"/>
              </w:rPr>
              <w:t>招标编号</w:t>
            </w:r>
          </w:p>
        </w:tc>
        <w:tc>
          <w:tcPr>
            <w:tcW w:w="1296" w:type="dxa"/>
          </w:tcPr>
          <w:p w:rsidR="00D32194" w:rsidRDefault="008654ED" w:rsidP="008706C2">
            <w:pPr>
              <w:pStyle w:val="a4"/>
              <w:kinsoku w:val="0"/>
              <w:overflowPunct w:val="0"/>
              <w:spacing w:line="360" w:lineRule="auto"/>
              <w:ind w:left="0"/>
              <w:rPr>
                <w:rFonts w:asciiTheme="minorEastAsia" w:eastAsiaTheme="minorEastAsia" w:hAnsiTheme="minorEastAsia"/>
              </w:rPr>
            </w:pPr>
            <w:r w:rsidRPr="008654ED">
              <w:rPr>
                <w:rFonts w:asciiTheme="minorEastAsia" w:eastAsiaTheme="minorEastAsia" w:hAnsiTheme="minorEastAsia" w:hint="eastAsia"/>
              </w:rPr>
              <w:t>物料组描述</w:t>
            </w:r>
          </w:p>
        </w:tc>
        <w:tc>
          <w:tcPr>
            <w:tcW w:w="1347" w:type="dxa"/>
          </w:tcPr>
          <w:p w:rsidR="00D32194" w:rsidRDefault="008654ED" w:rsidP="008706C2">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预估年度采购量</w:t>
            </w:r>
            <w:r w:rsidRPr="008654ED">
              <w:rPr>
                <w:rFonts w:asciiTheme="minorEastAsia" w:eastAsiaTheme="minorEastAsia" w:hAnsiTheme="minorEastAsia" w:hint="eastAsia"/>
              </w:rPr>
              <w:t>（只）</w:t>
            </w:r>
          </w:p>
        </w:tc>
        <w:tc>
          <w:tcPr>
            <w:tcW w:w="1085" w:type="dxa"/>
          </w:tcPr>
          <w:p w:rsidR="00D32194" w:rsidRDefault="008654ED" w:rsidP="008654ED">
            <w:pPr>
              <w:pStyle w:val="a4"/>
              <w:kinsoku w:val="0"/>
              <w:overflowPunct w:val="0"/>
              <w:spacing w:line="360" w:lineRule="auto"/>
              <w:ind w:left="0"/>
              <w:rPr>
                <w:rFonts w:asciiTheme="minorEastAsia" w:eastAsiaTheme="minorEastAsia" w:hAnsiTheme="minorEastAsia"/>
              </w:rPr>
            </w:pPr>
            <w:r w:rsidRPr="008654ED">
              <w:rPr>
                <w:rFonts w:asciiTheme="minorEastAsia" w:eastAsiaTheme="minorEastAsia" w:hAnsiTheme="minorEastAsia" w:hint="eastAsia"/>
              </w:rPr>
              <w:t>克重：（kg）</w:t>
            </w:r>
          </w:p>
        </w:tc>
        <w:tc>
          <w:tcPr>
            <w:tcW w:w="974" w:type="dxa"/>
          </w:tcPr>
          <w:p w:rsidR="00D32194" w:rsidRDefault="008654ED" w:rsidP="008706C2">
            <w:pPr>
              <w:pStyle w:val="a4"/>
              <w:kinsoku w:val="0"/>
              <w:overflowPunct w:val="0"/>
              <w:spacing w:line="360" w:lineRule="auto"/>
              <w:ind w:left="0"/>
              <w:rPr>
                <w:rFonts w:asciiTheme="minorEastAsia" w:eastAsiaTheme="minorEastAsia" w:hAnsiTheme="minorEastAsia"/>
              </w:rPr>
            </w:pPr>
            <w:r w:rsidRPr="008654ED">
              <w:rPr>
                <w:rFonts w:asciiTheme="minorEastAsia" w:eastAsiaTheme="minorEastAsia" w:hAnsiTheme="minorEastAsia" w:hint="eastAsia"/>
              </w:rPr>
              <w:t>主材</w:t>
            </w:r>
          </w:p>
        </w:tc>
        <w:tc>
          <w:tcPr>
            <w:tcW w:w="1394" w:type="dxa"/>
          </w:tcPr>
          <w:p w:rsidR="00D32194" w:rsidRDefault="008654ED" w:rsidP="008706C2">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主原料编号</w:t>
            </w:r>
          </w:p>
        </w:tc>
        <w:tc>
          <w:tcPr>
            <w:tcW w:w="637" w:type="dxa"/>
          </w:tcPr>
          <w:p w:rsidR="00D32194" w:rsidRDefault="008654ED" w:rsidP="008706C2">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单价（元）</w:t>
            </w:r>
          </w:p>
        </w:tc>
      </w:tr>
      <w:tr w:rsidR="00D32194" w:rsidTr="00D32194">
        <w:trPr>
          <w:trHeight w:val="390"/>
        </w:trPr>
        <w:tc>
          <w:tcPr>
            <w:tcW w:w="704" w:type="dxa"/>
          </w:tcPr>
          <w:p w:rsidR="00D32194" w:rsidRDefault="00D32194" w:rsidP="008706C2">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1</w:t>
            </w:r>
          </w:p>
        </w:tc>
        <w:tc>
          <w:tcPr>
            <w:tcW w:w="1312" w:type="dxa"/>
          </w:tcPr>
          <w:p w:rsidR="00D32194" w:rsidRDefault="008654ED" w:rsidP="008706C2">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B0001</w:t>
            </w:r>
          </w:p>
        </w:tc>
        <w:tc>
          <w:tcPr>
            <w:tcW w:w="1296" w:type="dxa"/>
          </w:tcPr>
          <w:p w:rsidR="00D32194" w:rsidRDefault="008654ED" w:rsidP="008706C2">
            <w:pPr>
              <w:pStyle w:val="a4"/>
              <w:kinsoku w:val="0"/>
              <w:overflowPunct w:val="0"/>
              <w:spacing w:line="360" w:lineRule="auto"/>
              <w:ind w:left="0"/>
              <w:rPr>
                <w:rFonts w:asciiTheme="minorEastAsia" w:eastAsiaTheme="minorEastAsia" w:hAnsiTheme="minorEastAsia"/>
              </w:rPr>
            </w:pPr>
            <w:r w:rsidRPr="008654ED">
              <w:rPr>
                <w:rFonts w:asciiTheme="minorEastAsia" w:eastAsiaTheme="minorEastAsia" w:hAnsiTheme="minorEastAsia" w:hint="eastAsia"/>
              </w:rPr>
              <w:t>钢200L闭口有小盖大桶（规格0.9）</w:t>
            </w:r>
          </w:p>
        </w:tc>
        <w:tc>
          <w:tcPr>
            <w:tcW w:w="1347" w:type="dxa"/>
          </w:tcPr>
          <w:p w:rsidR="00D32194" w:rsidRDefault="008654ED" w:rsidP="008706C2">
            <w:pPr>
              <w:pStyle w:val="a4"/>
              <w:kinsoku w:val="0"/>
              <w:overflowPunct w:val="0"/>
              <w:spacing w:line="360" w:lineRule="auto"/>
              <w:ind w:left="0"/>
              <w:rPr>
                <w:rFonts w:asciiTheme="minorEastAsia" w:eastAsiaTheme="minorEastAsia" w:hAnsiTheme="minorEastAsia"/>
              </w:rPr>
            </w:pPr>
            <w:r w:rsidRPr="008654ED">
              <w:rPr>
                <w:rFonts w:asciiTheme="minorEastAsia" w:eastAsiaTheme="minorEastAsia" w:hAnsiTheme="minorEastAsia"/>
              </w:rPr>
              <w:t>144994</w:t>
            </w:r>
          </w:p>
        </w:tc>
        <w:tc>
          <w:tcPr>
            <w:tcW w:w="1085" w:type="dxa"/>
          </w:tcPr>
          <w:p w:rsidR="00D32194" w:rsidRDefault="008654ED" w:rsidP="0003384D">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16</w:t>
            </w:r>
          </w:p>
        </w:tc>
        <w:tc>
          <w:tcPr>
            <w:tcW w:w="974" w:type="dxa"/>
          </w:tcPr>
          <w:p w:rsidR="00D32194" w:rsidRDefault="008654ED" w:rsidP="00A37A7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钢</w:t>
            </w:r>
          </w:p>
        </w:tc>
        <w:tc>
          <w:tcPr>
            <w:tcW w:w="1394" w:type="dxa"/>
          </w:tcPr>
          <w:p w:rsidR="00D32194" w:rsidRDefault="008654ED" w:rsidP="008706C2">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CRU</w:t>
            </w:r>
          </w:p>
        </w:tc>
        <w:tc>
          <w:tcPr>
            <w:tcW w:w="637" w:type="dxa"/>
          </w:tcPr>
          <w:p w:rsidR="00D32194" w:rsidRDefault="00D32194" w:rsidP="008706C2">
            <w:pPr>
              <w:pStyle w:val="a4"/>
              <w:kinsoku w:val="0"/>
              <w:overflowPunct w:val="0"/>
              <w:spacing w:line="360" w:lineRule="auto"/>
              <w:ind w:left="0"/>
              <w:rPr>
                <w:rFonts w:asciiTheme="minorEastAsia" w:eastAsiaTheme="minorEastAsia" w:hAnsiTheme="minorEastAsia"/>
              </w:rPr>
            </w:pPr>
          </w:p>
        </w:tc>
      </w:tr>
      <w:tr w:rsidR="008654ED" w:rsidTr="00D32194">
        <w:trPr>
          <w:trHeight w:val="390"/>
        </w:trPr>
        <w:tc>
          <w:tcPr>
            <w:tcW w:w="704" w:type="dxa"/>
          </w:tcPr>
          <w:p w:rsidR="008654ED" w:rsidRDefault="008654ED" w:rsidP="008706C2">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2</w:t>
            </w:r>
          </w:p>
        </w:tc>
        <w:tc>
          <w:tcPr>
            <w:tcW w:w="1312" w:type="dxa"/>
          </w:tcPr>
          <w:p w:rsidR="008654ED" w:rsidRDefault="008654ED" w:rsidP="008654ED">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B0002</w:t>
            </w:r>
          </w:p>
        </w:tc>
        <w:tc>
          <w:tcPr>
            <w:tcW w:w="1296" w:type="dxa"/>
          </w:tcPr>
          <w:p w:rsidR="008654ED" w:rsidRDefault="008654ED" w:rsidP="008706C2">
            <w:pPr>
              <w:pStyle w:val="a4"/>
              <w:kinsoku w:val="0"/>
              <w:overflowPunct w:val="0"/>
              <w:spacing w:line="360" w:lineRule="auto"/>
              <w:ind w:left="0"/>
              <w:rPr>
                <w:rFonts w:asciiTheme="minorEastAsia" w:eastAsiaTheme="minorEastAsia" w:hAnsiTheme="minorEastAsia"/>
              </w:rPr>
            </w:pPr>
            <w:r w:rsidRPr="008654ED">
              <w:rPr>
                <w:rFonts w:asciiTheme="minorEastAsia" w:eastAsiaTheme="minorEastAsia" w:hAnsiTheme="minorEastAsia" w:hint="eastAsia"/>
              </w:rPr>
              <w:t>钢200L开口大桶（规格0.9）</w:t>
            </w:r>
          </w:p>
        </w:tc>
        <w:tc>
          <w:tcPr>
            <w:tcW w:w="1347" w:type="dxa"/>
          </w:tcPr>
          <w:p w:rsidR="008654ED" w:rsidRDefault="008654ED" w:rsidP="008706C2">
            <w:pPr>
              <w:pStyle w:val="a4"/>
              <w:kinsoku w:val="0"/>
              <w:overflowPunct w:val="0"/>
              <w:spacing w:line="360" w:lineRule="auto"/>
              <w:ind w:left="0"/>
              <w:rPr>
                <w:rFonts w:asciiTheme="minorEastAsia" w:eastAsiaTheme="minorEastAsia" w:hAnsiTheme="minorEastAsia"/>
              </w:rPr>
            </w:pPr>
            <w:r w:rsidRPr="008654ED">
              <w:rPr>
                <w:rFonts w:asciiTheme="minorEastAsia" w:eastAsiaTheme="minorEastAsia" w:hAnsiTheme="minorEastAsia"/>
              </w:rPr>
              <w:t>12462</w:t>
            </w:r>
          </w:p>
        </w:tc>
        <w:tc>
          <w:tcPr>
            <w:tcW w:w="1085" w:type="dxa"/>
          </w:tcPr>
          <w:p w:rsidR="008654ED" w:rsidRDefault="008654ED" w:rsidP="0003384D">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16</w:t>
            </w:r>
          </w:p>
        </w:tc>
        <w:tc>
          <w:tcPr>
            <w:tcW w:w="974" w:type="dxa"/>
          </w:tcPr>
          <w:p w:rsidR="008654ED" w:rsidRDefault="008654ED" w:rsidP="00A37A7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钢</w:t>
            </w:r>
          </w:p>
        </w:tc>
        <w:tc>
          <w:tcPr>
            <w:tcW w:w="1394" w:type="dxa"/>
          </w:tcPr>
          <w:p w:rsidR="008654ED" w:rsidRDefault="008654ED" w:rsidP="008654ED">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 xml:space="preserve">CRU </w:t>
            </w:r>
          </w:p>
        </w:tc>
        <w:tc>
          <w:tcPr>
            <w:tcW w:w="637" w:type="dxa"/>
          </w:tcPr>
          <w:p w:rsidR="008654ED" w:rsidRDefault="008654ED" w:rsidP="008706C2">
            <w:pPr>
              <w:pStyle w:val="a4"/>
              <w:kinsoku w:val="0"/>
              <w:overflowPunct w:val="0"/>
              <w:spacing w:line="360" w:lineRule="auto"/>
              <w:ind w:left="0"/>
              <w:rPr>
                <w:rFonts w:asciiTheme="minorEastAsia" w:eastAsiaTheme="minorEastAsia" w:hAnsiTheme="minorEastAsia"/>
              </w:rPr>
            </w:pPr>
          </w:p>
        </w:tc>
      </w:tr>
      <w:tr w:rsidR="008654ED" w:rsidTr="00D32194">
        <w:trPr>
          <w:trHeight w:val="390"/>
        </w:trPr>
        <w:tc>
          <w:tcPr>
            <w:tcW w:w="704" w:type="dxa"/>
          </w:tcPr>
          <w:p w:rsidR="008654ED" w:rsidRDefault="008654ED" w:rsidP="008706C2">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3</w:t>
            </w:r>
          </w:p>
        </w:tc>
        <w:tc>
          <w:tcPr>
            <w:tcW w:w="1312" w:type="dxa"/>
          </w:tcPr>
          <w:p w:rsidR="008654ED" w:rsidRDefault="008654ED" w:rsidP="008654ED">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B0003</w:t>
            </w:r>
          </w:p>
        </w:tc>
        <w:tc>
          <w:tcPr>
            <w:tcW w:w="1296" w:type="dxa"/>
          </w:tcPr>
          <w:p w:rsidR="008654ED" w:rsidRDefault="008654ED" w:rsidP="008706C2">
            <w:pPr>
              <w:pStyle w:val="a4"/>
              <w:kinsoku w:val="0"/>
              <w:overflowPunct w:val="0"/>
              <w:spacing w:line="360" w:lineRule="auto"/>
              <w:ind w:left="0"/>
              <w:rPr>
                <w:rFonts w:asciiTheme="minorEastAsia" w:eastAsiaTheme="minorEastAsia" w:hAnsiTheme="minorEastAsia"/>
              </w:rPr>
            </w:pPr>
            <w:r w:rsidRPr="008654ED">
              <w:rPr>
                <w:rFonts w:asciiTheme="minorEastAsia" w:eastAsiaTheme="minorEastAsia" w:hAnsiTheme="minorEastAsia" w:hint="eastAsia"/>
              </w:rPr>
              <w:t>钢200L闭口潍无小盖大桶（规格0.9）</w:t>
            </w:r>
          </w:p>
        </w:tc>
        <w:tc>
          <w:tcPr>
            <w:tcW w:w="1347" w:type="dxa"/>
          </w:tcPr>
          <w:p w:rsidR="008654ED" w:rsidRDefault="008654ED" w:rsidP="008706C2">
            <w:pPr>
              <w:pStyle w:val="a4"/>
              <w:kinsoku w:val="0"/>
              <w:overflowPunct w:val="0"/>
              <w:spacing w:line="360" w:lineRule="auto"/>
              <w:ind w:left="0"/>
              <w:rPr>
                <w:rFonts w:asciiTheme="minorEastAsia" w:eastAsiaTheme="minorEastAsia" w:hAnsiTheme="minorEastAsia"/>
              </w:rPr>
            </w:pPr>
            <w:r w:rsidRPr="008654ED">
              <w:rPr>
                <w:rFonts w:asciiTheme="minorEastAsia" w:eastAsiaTheme="minorEastAsia" w:hAnsiTheme="minorEastAsia"/>
              </w:rPr>
              <w:t>610</w:t>
            </w:r>
          </w:p>
        </w:tc>
        <w:tc>
          <w:tcPr>
            <w:tcW w:w="1085" w:type="dxa"/>
          </w:tcPr>
          <w:p w:rsidR="008654ED" w:rsidRDefault="008654ED" w:rsidP="0003384D">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16</w:t>
            </w:r>
          </w:p>
        </w:tc>
        <w:tc>
          <w:tcPr>
            <w:tcW w:w="974" w:type="dxa"/>
          </w:tcPr>
          <w:p w:rsidR="008654ED" w:rsidRDefault="008654ED" w:rsidP="00A37A7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钢</w:t>
            </w:r>
          </w:p>
        </w:tc>
        <w:tc>
          <w:tcPr>
            <w:tcW w:w="1394" w:type="dxa"/>
          </w:tcPr>
          <w:p w:rsidR="008654ED" w:rsidRDefault="008654ED" w:rsidP="008706C2">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CRU</w:t>
            </w:r>
          </w:p>
        </w:tc>
        <w:tc>
          <w:tcPr>
            <w:tcW w:w="637" w:type="dxa"/>
          </w:tcPr>
          <w:p w:rsidR="008654ED" w:rsidRDefault="008654ED" w:rsidP="008706C2">
            <w:pPr>
              <w:pStyle w:val="a4"/>
              <w:kinsoku w:val="0"/>
              <w:overflowPunct w:val="0"/>
              <w:spacing w:line="360" w:lineRule="auto"/>
              <w:ind w:left="0"/>
              <w:rPr>
                <w:rFonts w:asciiTheme="minorEastAsia" w:eastAsiaTheme="minorEastAsia" w:hAnsiTheme="minorEastAsia"/>
              </w:rPr>
            </w:pPr>
          </w:p>
        </w:tc>
      </w:tr>
      <w:tr w:rsidR="008654ED" w:rsidTr="00D32194">
        <w:trPr>
          <w:trHeight w:val="390"/>
        </w:trPr>
        <w:tc>
          <w:tcPr>
            <w:tcW w:w="704" w:type="dxa"/>
          </w:tcPr>
          <w:p w:rsidR="008654ED" w:rsidRDefault="008654ED" w:rsidP="008706C2">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4</w:t>
            </w:r>
          </w:p>
        </w:tc>
        <w:tc>
          <w:tcPr>
            <w:tcW w:w="1312" w:type="dxa"/>
          </w:tcPr>
          <w:p w:rsidR="008654ED" w:rsidRDefault="008654ED" w:rsidP="008654ED">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B0004</w:t>
            </w:r>
          </w:p>
        </w:tc>
        <w:tc>
          <w:tcPr>
            <w:tcW w:w="1296" w:type="dxa"/>
          </w:tcPr>
          <w:p w:rsidR="008654ED" w:rsidRDefault="008654ED" w:rsidP="008706C2">
            <w:pPr>
              <w:pStyle w:val="a4"/>
              <w:kinsoku w:val="0"/>
              <w:overflowPunct w:val="0"/>
              <w:spacing w:line="360" w:lineRule="auto"/>
              <w:ind w:left="0"/>
              <w:rPr>
                <w:rFonts w:asciiTheme="minorEastAsia" w:eastAsiaTheme="minorEastAsia" w:hAnsiTheme="minorEastAsia"/>
              </w:rPr>
            </w:pPr>
            <w:r w:rsidRPr="008654ED">
              <w:rPr>
                <w:rFonts w:asciiTheme="minorEastAsia" w:eastAsiaTheme="minorEastAsia" w:hAnsiTheme="minorEastAsia" w:hint="eastAsia"/>
              </w:rPr>
              <w:t>钢50L闭口有小盖大桶</w:t>
            </w:r>
          </w:p>
        </w:tc>
        <w:tc>
          <w:tcPr>
            <w:tcW w:w="1347" w:type="dxa"/>
          </w:tcPr>
          <w:p w:rsidR="008654ED" w:rsidRDefault="008654ED" w:rsidP="008706C2">
            <w:pPr>
              <w:pStyle w:val="a4"/>
              <w:kinsoku w:val="0"/>
              <w:overflowPunct w:val="0"/>
              <w:spacing w:line="360" w:lineRule="auto"/>
              <w:ind w:left="0"/>
              <w:rPr>
                <w:rFonts w:asciiTheme="minorEastAsia" w:eastAsiaTheme="minorEastAsia" w:hAnsiTheme="minorEastAsia"/>
              </w:rPr>
            </w:pPr>
            <w:r w:rsidRPr="008654ED">
              <w:rPr>
                <w:rFonts w:asciiTheme="minorEastAsia" w:eastAsiaTheme="minorEastAsia" w:hAnsiTheme="minorEastAsia"/>
              </w:rPr>
              <w:t>8280</w:t>
            </w:r>
          </w:p>
        </w:tc>
        <w:tc>
          <w:tcPr>
            <w:tcW w:w="1085" w:type="dxa"/>
          </w:tcPr>
          <w:p w:rsidR="008654ED" w:rsidRDefault="008654ED" w:rsidP="0003384D">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3.8</w:t>
            </w:r>
          </w:p>
        </w:tc>
        <w:tc>
          <w:tcPr>
            <w:tcW w:w="974" w:type="dxa"/>
          </w:tcPr>
          <w:p w:rsidR="008654ED" w:rsidRDefault="008654ED" w:rsidP="00A37A7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钢</w:t>
            </w:r>
          </w:p>
        </w:tc>
        <w:tc>
          <w:tcPr>
            <w:tcW w:w="1394" w:type="dxa"/>
          </w:tcPr>
          <w:p w:rsidR="008654ED" w:rsidRDefault="008654ED" w:rsidP="008706C2">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CRU</w:t>
            </w:r>
          </w:p>
        </w:tc>
        <w:tc>
          <w:tcPr>
            <w:tcW w:w="637" w:type="dxa"/>
          </w:tcPr>
          <w:p w:rsidR="008654ED" w:rsidRDefault="008654ED" w:rsidP="008706C2">
            <w:pPr>
              <w:pStyle w:val="a4"/>
              <w:kinsoku w:val="0"/>
              <w:overflowPunct w:val="0"/>
              <w:spacing w:line="360" w:lineRule="auto"/>
              <w:ind w:left="0"/>
              <w:rPr>
                <w:rFonts w:asciiTheme="minorEastAsia" w:eastAsiaTheme="minorEastAsia" w:hAnsiTheme="minorEastAsia"/>
              </w:rPr>
            </w:pPr>
          </w:p>
        </w:tc>
      </w:tr>
      <w:tr w:rsidR="008654ED" w:rsidTr="00D32194">
        <w:trPr>
          <w:trHeight w:val="390"/>
        </w:trPr>
        <w:tc>
          <w:tcPr>
            <w:tcW w:w="704" w:type="dxa"/>
          </w:tcPr>
          <w:p w:rsidR="008654ED" w:rsidRDefault="008654ED" w:rsidP="008706C2">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5</w:t>
            </w:r>
          </w:p>
        </w:tc>
        <w:tc>
          <w:tcPr>
            <w:tcW w:w="1312" w:type="dxa"/>
          </w:tcPr>
          <w:p w:rsidR="008654ED" w:rsidRDefault="008654ED" w:rsidP="008654ED">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B0005</w:t>
            </w:r>
          </w:p>
        </w:tc>
        <w:tc>
          <w:tcPr>
            <w:tcW w:w="1296" w:type="dxa"/>
          </w:tcPr>
          <w:p w:rsidR="008654ED" w:rsidRDefault="008654ED" w:rsidP="008706C2">
            <w:pPr>
              <w:pStyle w:val="a4"/>
              <w:kinsoku w:val="0"/>
              <w:overflowPunct w:val="0"/>
              <w:spacing w:line="360" w:lineRule="auto"/>
              <w:ind w:left="0"/>
              <w:rPr>
                <w:rFonts w:asciiTheme="minorEastAsia" w:eastAsiaTheme="minorEastAsia" w:hAnsiTheme="minorEastAsia"/>
              </w:rPr>
            </w:pPr>
            <w:r w:rsidRPr="008654ED">
              <w:rPr>
                <w:rFonts w:asciiTheme="minorEastAsia" w:eastAsiaTheme="minorEastAsia" w:hAnsiTheme="minorEastAsia" w:hint="eastAsia"/>
              </w:rPr>
              <w:t>钢50L开口桶</w:t>
            </w:r>
          </w:p>
        </w:tc>
        <w:tc>
          <w:tcPr>
            <w:tcW w:w="1347" w:type="dxa"/>
          </w:tcPr>
          <w:p w:rsidR="008654ED" w:rsidRDefault="008654ED" w:rsidP="008706C2">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10</w:t>
            </w:r>
          </w:p>
        </w:tc>
        <w:tc>
          <w:tcPr>
            <w:tcW w:w="1085" w:type="dxa"/>
          </w:tcPr>
          <w:p w:rsidR="008654ED" w:rsidRDefault="008654ED" w:rsidP="0003384D">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3.8</w:t>
            </w:r>
          </w:p>
        </w:tc>
        <w:tc>
          <w:tcPr>
            <w:tcW w:w="974" w:type="dxa"/>
          </w:tcPr>
          <w:p w:rsidR="008654ED" w:rsidRDefault="008654ED" w:rsidP="00A37A7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钢</w:t>
            </w:r>
          </w:p>
        </w:tc>
        <w:tc>
          <w:tcPr>
            <w:tcW w:w="1394" w:type="dxa"/>
          </w:tcPr>
          <w:p w:rsidR="008654ED" w:rsidRDefault="008654ED" w:rsidP="008706C2">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CRU</w:t>
            </w:r>
          </w:p>
        </w:tc>
        <w:tc>
          <w:tcPr>
            <w:tcW w:w="637" w:type="dxa"/>
          </w:tcPr>
          <w:p w:rsidR="008654ED" w:rsidRDefault="008654ED" w:rsidP="008706C2">
            <w:pPr>
              <w:pStyle w:val="a4"/>
              <w:kinsoku w:val="0"/>
              <w:overflowPunct w:val="0"/>
              <w:spacing w:line="360" w:lineRule="auto"/>
              <w:ind w:left="0"/>
              <w:rPr>
                <w:rFonts w:asciiTheme="minorEastAsia" w:eastAsiaTheme="minorEastAsia" w:hAnsiTheme="minorEastAsia"/>
              </w:rPr>
            </w:pPr>
          </w:p>
        </w:tc>
      </w:tr>
      <w:tr w:rsidR="008654ED" w:rsidTr="00D32194">
        <w:trPr>
          <w:trHeight w:val="390"/>
        </w:trPr>
        <w:tc>
          <w:tcPr>
            <w:tcW w:w="704" w:type="dxa"/>
          </w:tcPr>
          <w:p w:rsidR="008654ED" w:rsidRDefault="008654ED" w:rsidP="008706C2">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6</w:t>
            </w:r>
          </w:p>
        </w:tc>
        <w:tc>
          <w:tcPr>
            <w:tcW w:w="1312" w:type="dxa"/>
          </w:tcPr>
          <w:p w:rsidR="008654ED" w:rsidRDefault="008654ED" w:rsidP="008706C2">
            <w:pPr>
              <w:pStyle w:val="a4"/>
              <w:kinsoku w:val="0"/>
              <w:overflowPunct w:val="0"/>
              <w:spacing w:line="360" w:lineRule="auto"/>
              <w:ind w:left="0"/>
              <w:rPr>
                <w:rFonts w:asciiTheme="minorEastAsia" w:eastAsiaTheme="minorEastAsia" w:hAnsiTheme="minorEastAsia"/>
              </w:rPr>
            </w:pPr>
          </w:p>
        </w:tc>
        <w:tc>
          <w:tcPr>
            <w:tcW w:w="1296" w:type="dxa"/>
          </w:tcPr>
          <w:p w:rsidR="008654ED" w:rsidRDefault="008654ED" w:rsidP="008706C2">
            <w:pPr>
              <w:pStyle w:val="a4"/>
              <w:kinsoku w:val="0"/>
              <w:overflowPunct w:val="0"/>
              <w:spacing w:line="360" w:lineRule="auto"/>
              <w:ind w:left="0"/>
              <w:rPr>
                <w:rFonts w:asciiTheme="minorEastAsia" w:eastAsiaTheme="minorEastAsia" w:hAnsiTheme="minorEastAsia"/>
              </w:rPr>
            </w:pPr>
          </w:p>
        </w:tc>
        <w:tc>
          <w:tcPr>
            <w:tcW w:w="1347" w:type="dxa"/>
          </w:tcPr>
          <w:p w:rsidR="008654ED" w:rsidRDefault="008654ED" w:rsidP="008706C2">
            <w:pPr>
              <w:pStyle w:val="a4"/>
              <w:kinsoku w:val="0"/>
              <w:overflowPunct w:val="0"/>
              <w:spacing w:line="360" w:lineRule="auto"/>
              <w:ind w:left="0"/>
              <w:rPr>
                <w:rFonts w:asciiTheme="minorEastAsia" w:eastAsiaTheme="minorEastAsia" w:hAnsiTheme="minorEastAsia"/>
              </w:rPr>
            </w:pPr>
          </w:p>
        </w:tc>
        <w:tc>
          <w:tcPr>
            <w:tcW w:w="1085" w:type="dxa"/>
          </w:tcPr>
          <w:p w:rsidR="008654ED" w:rsidRDefault="008654ED" w:rsidP="0003384D">
            <w:pPr>
              <w:pStyle w:val="a4"/>
              <w:kinsoku w:val="0"/>
              <w:overflowPunct w:val="0"/>
              <w:spacing w:line="360" w:lineRule="auto"/>
              <w:ind w:left="0"/>
              <w:rPr>
                <w:rFonts w:asciiTheme="minorEastAsia" w:eastAsiaTheme="minorEastAsia" w:hAnsiTheme="minorEastAsia"/>
              </w:rPr>
            </w:pPr>
          </w:p>
        </w:tc>
        <w:tc>
          <w:tcPr>
            <w:tcW w:w="974" w:type="dxa"/>
          </w:tcPr>
          <w:p w:rsidR="008654ED" w:rsidRDefault="008654ED" w:rsidP="00A37A74">
            <w:pPr>
              <w:pStyle w:val="a4"/>
              <w:kinsoku w:val="0"/>
              <w:overflowPunct w:val="0"/>
              <w:spacing w:line="360" w:lineRule="auto"/>
              <w:ind w:left="0"/>
              <w:rPr>
                <w:rFonts w:asciiTheme="minorEastAsia" w:eastAsiaTheme="minorEastAsia" w:hAnsiTheme="minorEastAsia"/>
              </w:rPr>
            </w:pPr>
          </w:p>
        </w:tc>
        <w:tc>
          <w:tcPr>
            <w:tcW w:w="1394" w:type="dxa"/>
          </w:tcPr>
          <w:p w:rsidR="008654ED" w:rsidRDefault="008654ED" w:rsidP="008706C2">
            <w:pPr>
              <w:pStyle w:val="a4"/>
              <w:kinsoku w:val="0"/>
              <w:overflowPunct w:val="0"/>
              <w:spacing w:line="360" w:lineRule="auto"/>
              <w:ind w:left="0"/>
              <w:rPr>
                <w:rFonts w:asciiTheme="minorEastAsia" w:eastAsiaTheme="minorEastAsia" w:hAnsiTheme="minorEastAsia"/>
              </w:rPr>
            </w:pPr>
          </w:p>
        </w:tc>
        <w:tc>
          <w:tcPr>
            <w:tcW w:w="637" w:type="dxa"/>
          </w:tcPr>
          <w:p w:rsidR="008654ED" w:rsidRDefault="008654ED" w:rsidP="008706C2">
            <w:pPr>
              <w:pStyle w:val="a4"/>
              <w:kinsoku w:val="0"/>
              <w:overflowPunct w:val="0"/>
              <w:spacing w:line="360" w:lineRule="auto"/>
              <w:ind w:left="0"/>
              <w:rPr>
                <w:rFonts w:asciiTheme="minorEastAsia" w:eastAsiaTheme="minorEastAsia" w:hAnsiTheme="minorEastAsia"/>
              </w:rPr>
            </w:pPr>
          </w:p>
        </w:tc>
      </w:tr>
    </w:tbl>
    <w:p w:rsidR="008706C2" w:rsidRDefault="008706C2" w:rsidP="008706C2">
      <w:pPr>
        <w:pStyle w:val="a4"/>
        <w:kinsoku w:val="0"/>
        <w:overflowPunct w:val="0"/>
        <w:spacing w:line="360" w:lineRule="auto"/>
        <w:ind w:left="360"/>
        <w:rPr>
          <w:rFonts w:asciiTheme="minorEastAsia" w:eastAsiaTheme="minorEastAsia" w:hAnsiTheme="minorEastAsia"/>
        </w:rPr>
      </w:pPr>
    </w:p>
    <w:p w:rsidR="005E228C" w:rsidRDefault="005E228C" w:rsidP="008706C2">
      <w:pPr>
        <w:pStyle w:val="a4"/>
        <w:kinsoku w:val="0"/>
        <w:overflowPunct w:val="0"/>
        <w:spacing w:line="360" w:lineRule="auto"/>
        <w:ind w:left="360"/>
        <w:rPr>
          <w:rFonts w:asciiTheme="minorEastAsia" w:eastAsiaTheme="minorEastAsia" w:hAnsiTheme="minorEastAsia"/>
        </w:rPr>
      </w:pPr>
      <w:r>
        <w:rPr>
          <w:rFonts w:asciiTheme="minorEastAsia" w:eastAsiaTheme="minorEastAsia" w:hAnsiTheme="minorEastAsia" w:hint="eastAsia"/>
        </w:rPr>
        <w:t>说明：1.以上数量仅作为评标依据，不作为最终合同用量承诺；</w:t>
      </w:r>
    </w:p>
    <w:p w:rsidR="006D77BE" w:rsidRDefault="005E228C" w:rsidP="008706C2">
      <w:pPr>
        <w:pStyle w:val="a4"/>
        <w:kinsoku w:val="0"/>
        <w:overflowPunct w:val="0"/>
        <w:spacing w:line="360" w:lineRule="auto"/>
        <w:ind w:left="360"/>
        <w:rPr>
          <w:rFonts w:asciiTheme="minorEastAsia" w:eastAsiaTheme="minorEastAsia" w:hAnsiTheme="minorEastAsia"/>
        </w:rPr>
      </w:pPr>
      <w:r>
        <w:rPr>
          <w:rFonts w:asciiTheme="minorEastAsia" w:eastAsiaTheme="minorEastAsia" w:hAnsiTheme="minorEastAsia" w:hint="eastAsia"/>
        </w:rPr>
        <w:t xml:space="preserve">      2.报价以原材料单价</w:t>
      </w:r>
      <w:r w:rsidR="00D32194">
        <w:rPr>
          <w:rFonts w:asciiTheme="minorEastAsia" w:eastAsiaTheme="minorEastAsia" w:hAnsiTheme="minorEastAsia" w:hint="eastAsia"/>
        </w:rPr>
        <w:t>5680</w:t>
      </w:r>
      <w:r>
        <w:rPr>
          <w:rFonts w:asciiTheme="minorEastAsia" w:eastAsiaTheme="minorEastAsia" w:hAnsiTheme="minorEastAsia" w:hint="eastAsia"/>
        </w:rPr>
        <w:t>元/吨为基础，只需按桶身报价。</w:t>
      </w:r>
    </w:p>
    <w:p w:rsidR="00F34B95" w:rsidRDefault="006D77BE" w:rsidP="00F34B95">
      <w:pPr>
        <w:pStyle w:val="Heading1"/>
        <w:tabs>
          <w:tab w:val="left" w:pos="2056"/>
        </w:tabs>
        <w:kinsoku w:val="0"/>
        <w:overflowPunct w:val="0"/>
        <w:spacing w:line="360" w:lineRule="auto"/>
        <w:ind w:leftChars="401" w:left="842" w:firstLineChars="450" w:firstLine="1980"/>
        <w:outlineLvl w:val="9"/>
        <w:rPr>
          <w:b/>
          <w:sz w:val="28"/>
          <w:szCs w:val="28"/>
        </w:rPr>
      </w:pPr>
      <w:r>
        <w:rPr>
          <w:rFonts w:asciiTheme="minorEastAsia" w:hAnsiTheme="minorEastAsia"/>
        </w:rPr>
        <w:br w:type="page"/>
      </w:r>
      <w:r w:rsidR="00F34B95">
        <w:rPr>
          <w:rFonts w:hint="eastAsia"/>
          <w:b/>
          <w:sz w:val="28"/>
          <w:szCs w:val="28"/>
        </w:rPr>
        <w:lastRenderedPageBreak/>
        <w:t>第六章 采购合同</w:t>
      </w:r>
    </w:p>
    <w:p w:rsidR="00F34B95" w:rsidRPr="000C07FC" w:rsidRDefault="001243F0" w:rsidP="00F34B95">
      <w:pPr>
        <w:pStyle w:val="Heading1"/>
        <w:tabs>
          <w:tab w:val="left" w:pos="2056"/>
        </w:tabs>
        <w:kinsoku w:val="0"/>
        <w:overflowPunct w:val="0"/>
        <w:spacing w:line="360" w:lineRule="auto"/>
        <w:ind w:left="0"/>
        <w:outlineLvl w:val="9"/>
        <w:rPr>
          <w:b/>
          <w:sz w:val="28"/>
          <w:szCs w:val="28"/>
        </w:rPr>
      </w:pPr>
      <w:r w:rsidRPr="00B80EBB">
        <w:rPr>
          <w:b/>
          <w:sz w:val="28"/>
          <w:szCs w:val="28"/>
        </w:rPr>
        <w:object w:dxaOrig="1551" w:dyaOrig="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8.75pt" o:ole="">
            <v:imagedata r:id="rId12" o:title=""/>
          </v:shape>
          <o:OLEObject Type="Embed" ProgID="Word.Document.12" ShapeID="_x0000_i1025" DrawAspect="Icon" ObjectID="_1592727740" r:id="rId13"/>
        </w:object>
      </w:r>
    </w:p>
    <w:p w:rsidR="006D77BE" w:rsidRDefault="006D77BE">
      <w:pPr>
        <w:widowControl/>
        <w:jc w:val="left"/>
        <w:rPr>
          <w:rFonts w:asciiTheme="minorEastAsia" w:hAnsiTheme="minorEastAsia" w:cs="宋体"/>
          <w:kern w:val="0"/>
          <w:szCs w:val="21"/>
        </w:rPr>
      </w:pPr>
    </w:p>
    <w:p w:rsidR="001243F0" w:rsidRDefault="001243F0">
      <w:pPr>
        <w:widowControl/>
        <w:jc w:val="left"/>
        <w:rPr>
          <w:rFonts w:asciiTheme="minorEastAsia" w:hAnsiTheme="minorEastAsia" w:cs="宋体"/>
          <w:kern w:val="0"/>
          <w:szCs w:val="21"/>
        </w:rPr>
      </w:pPr>
      <w:r>
        <w:rPr>
          <w:rFonts w:asciiTheme="minorEastAsia" w:hAnsiTheme="minorEastAsia"/>
        </w:rPr>
        <w:br w:type="page"/>
      </w:r>
    </w:p>
    <w:p w:rsidR="006D77BE" w:rsidRDefault="006D77BE" w:rsidP="006D77BE">
      <w:pPr>
        <w:pStyle w:val="a4"/>
        <w:kinsoku w:val="0"/>
        <w:overflowPunct w:val="0"/>
        <w:spacing w:line="360" w:lineRule="auto"/>
        <w:rPr>
          <w:rFonts w:asciiTheme="minorEastAsia" w:eastAsiaTheme="minorEastAsia" w:hAnsiTheme="minorEastAsia"/>
        </w:rPr>
      </w:pPr>
    </w:p>
    <w:p w:rsidR="006D77BE" w:rsidRPr="000C07FC" w:rsidRDefault="006D77BE" w:rsidP="006D77BE">
      <w:pPr>
        <w:pStyle w:val="Heading1"/>
        <w:tabs>
          <w:tab w:val="left" w:pos="2056"/>
        </w:tabs>
        <w:kinsoku w:val="0"/>
        <w:overflowPunct w:val="0"/>
        <w:spacing w:line="360" w:lineRule="auto"/>
        <w:ind w:leftChars="823" w:left="1728" w:firstLineChars="393" w:firstLine="1105"/>
        <w:outlineLvl w:val="9"/>
        <w:rPr>
          <w:b/>
          <w:sz w:val="28"/>
          <w:szCs w:val="28"/>
        </w:rPr>
      </w:pPr>
      <w:r>
        <w:rPr>
          <w:rFonts w:hint="eastAsia"/>
          <w:b/>
          <w:sz w:val="28"/>
          <w:szCs w:val="28"/>
        </w:rPr>
        <w:t>第七章 投标文件格式</w:t>
      </w:r>
    </w:p>
    <w:p w:rsidR="00AD3875" w:rsidRPr="00A928CC" w:rsidRDefault="00AD3875" w:rsidP="00AD3875">
      <w:pPr>
        <w:rPr>
          <w:rFonts w:asciiTheme="minorEastAsia" w:hAnsiTheme="minorEastAsia"/>
          <w:szCs w:val="21"/>
        </w:rPr>
      </w:pPr>
      <w:r w:rsidRPr="00A928CC">
        <w:rPr>
          <w:rFonts w:asciiTheme="minorEastAsia" w:hAnsiTheme="minorEastAsia" w:hint="eastAsia"/>
          <w:szCs w:val="21"/>
        </w:rPr>
        <w:t>附件1.</w:t>
      </w:r>
    </w:p>
    <w:p w:rsidR="00AD3875" w:rsidRDefault="00AD3875" w:rsidP="00AD3875">
      <w:pPr>
        <w:rPr>
          <w:b/>
          <w:sz w:val="28"/>
          <w:szCs w:val="28"/>
        </w:rPr>
      </w:pPr>
    </w:p>
    <w:p w:rsidR="00AD3875" w:rsidRPr="00A928CC" w:rsidRDefault="00AD3875" w:rsidP="00AD3875">
      <w:pPr>
        <w:ind w:firstLineChars="491" w:firstLine="2169"/>
        <w:rPr>
          <w:b/>
          <w:sz w:val="44"/>
          <w:szCs w:val="44"/>
        </w:rPr>
      </w:pPr>
      <w:r w:rsidRPr="00A928CC">
        <w:rPr>
          <w:rFonts w:ascii="宋体" w:hAnsi="宋体" w:hint="eastAsia"/>
          <w:b/>
          <w:sz w:val="44"/>
          <w:szCs w:val="44"/>
        </w:rPr>
        <w:t>收到招标文件确认书</w:t>
      </w:r>
    </w:p>
    <w:p w:rsidR="00AD3875" w:rsidRPr="007E505F" w:rsidRDefault="00AD3875" w:rsidP="00AD3875">
      <w:pPr>
        <w:rPr>
          <w:rFonts w:ascii="宋体" w:hAnsi="宋体"/>
          <w:sz w:val="32"/>
          <w:szCs w:val="32"/>
        </w:rPr>
      </w:pPr>
    </w:p>
    <w:p w:rsidR="00AD3875" w:rsidRPr="00A928CC" w:rsidRDefault="00AD3875" w:rsidP="00AD3875">
      <w:pPr>
        <w:spacing w:line="360" w:lineRule="auto"/>
        <w:rPr>
          <w:rFonts w:ascii="宋体" w:hAnsi="宋体"/>
          <w:b/>
          <w:sz w:val="24"/>
          <w:szCs w:val="24"/>
        </w:rPr>
      </w:pPr>
      <w:r w:rsidRPr="00A928CC">
        <w:rPr>
          <w:rFonts w:ascii="宋体" w:hAnsi="宋体" w:hint="eastAsia"/>
          <w:b/>
          <w:sz w:val="24"/>
          <w:szCs w:val="24"/>
        </w:rPr>
        <w:t>统一石油化工有限公司：</w:t>
      </w:r>
    </w:p>
    <w:p w:rsidR="00AD3875" w:rsidRPr="00A928CC" w:rsidRDefault="00AD3875" w:rsidP="00AD3875">
      <w:pPr>
        <w:spacing w:line="360" w:lineRule="auto"/>
        <w:ind w:firstLineChars="250" w:firstLine="600"/>
        <w:rPr>
          <w:rFonts w:ascii="宋体" w:hAnsi="宋体"/>
          <w:sz w:val="24"/>
          <w:szCs w:val="24"/>
        </w:rPr>
      </w:pPr>
      <w:r w:rsidRPr="00A928CC">
        <w:rPr>
          <w:rFonts w:ascii="宋体" w:hAnsi="宋体" w:hint="eastAsia"/>
          <w:sz w:val="24"/>
          <w:szCs w:val="24"/>
        </w:rPr>
        <w:t>我单位</w:t>
      </w:r>
      <w:r>
        <w:rPr>
          <w:rFonts w:ascii="宋体" w:hAnsi="宋体" w:hint="eastAsia"/>
          <w:sz w:val="24"/>
          <w:szCs w:val="24"/>
        </w:rPr>
        <w:t>(</w:t>
      </w:r>
      <w:r w:rsidRPr="007E505F">
        <w:rPr>
          <w:rFonts w:ascii="宋体" w:hAnsi="宋体" w:hint="eastAsia"/>
          <w:sz w:val="24"/>
        </w:rPr>
        <w:t>投标方全称</w:t>
      </w:r>
      <w:r>
        <w:rPr>
          <w:rFonts w:ascii="宋体" w:hAnsi="宋体" w:hint="eastAsia"/>
          <w:sz w:val="24"/>
          <w:szCs w:val="24"/>
        </w:rPr>
        <w:t>)</w:t>
      </w:r>
      <w:r w:rsidRPr="00A928CC">
        <w:rPr>
          <w:rFonts w:ascii="宋体" w:hAnsi="宋体" w:hint="eastAsia"/>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 xml:space="preserve"> </w:t>
      </w:r>
      <w:r w:rsidRPr="00A928CC">
        <w:rPr>
          <w:rFonts w:ascii="宋体" w:hAnsi="宋体" w:hint="eastAsia"/>
          <w:sz w:val="24"/>
          <w:szCs w:val="24"/>
        </w:rPr>
        <w:t>于</w:t>
      </w:r>
      <w:r w:rsidRPr="00A928CC">
        <w:rPr>
          <w:rFonts w:ascii="宋体" w:hAnsi="宋体" w:hint="eastAsia"/>
          <w:sz w:val="24"/>
          <w:szCs w:val="24"/>
          <w:u w:val="single"/>
        </w:rPr>
        <w:t xml:space="preserve">      </w:t>
      </w:r>
      <w:r w:rsidRPr="00A928CC">
        <w:rPr>
          <w:rFonts w:ascii="宋体" w:hAnsi="宋体" w:hint="eastAsia"/>
          <w:sz w:val="24"/>
          <w:szCs w:val="24"/>
        </w:rPr>
        <w:t>年</w:t>
      </w:r>
      <w:r w:rsidRPr="00A928CC">
        <w:rPr>
          <w:rFonts w:ascii="宋体" w:hAnsi="宋体" w:hint="eastAsia"/>
          <w:sz w:val="24"/>
          <w:szCs w:val="24"/>
          <w:u w:val="single"/>
        </w:rPr>
        <w:t xml:space="preserve">     </w:t>
      </w:r>
      <w:r w:rsidRPr="00A928CC">
        <w:rPr>
          <w:rFonts w:ascii="宋体" w:hAnsi="宋体" w:hint="eastAsia"/>
          <w:sz w:val="24"/>
          <w:szCs w:val="24"/>
        </w:rPr>
        <w:t>月</w:t>
      </w:r>
      <w:r w:rsidRPr="00A928CC">
        <w:rPr>
          <w:rFonts w:ascii="宋体" w:hAnsi="宋体" w:hint="eastAsia"/>
          <w:sz w:val="24"/>
          <w:szCs w:val="24"/>
          <w:u w:val="single"/>
        </w:rPr>
        <w:t xml:space="preserve">     </w:t>
      </w:r>
      <w:r w:rsidRPr="00A928CC">
        <w:rPr>
          <w:rFonts w:ascii="宋体" w:hAnsi="宋体" w:hint="eastAsia"/>
          <w:sz w:val="24"/>
          <w:szCs w:val="24"/>
        </w:rPr>
        <w:t>日收到贵司发出的有关</w:t>
      </w:r>
      <w:r w:rsidRPr="00A928CC">
        <w:rPr>
          <w:rFonts w:ascii="宋体" w:hAnsi="宋体" w:hint="eastAsia"/>
          <w:sz w:val="24"/>
          <w:szCs w:val="24"/>
          <w:u w:val="single"/>
        </w:rPr>
        <w:t xml:space="preserve">                     </w:t>
      </w:r>
      <w:r w:rsidRPr="00A928CC">
        <w:rPr>
          <w:rFonts w:ascii="宋体" w:hAnsi="宋体" w:hint="eastAsia"/>
          <w:sz w:val="24"/>
          <w:szCs w:val="24"/>
        </w:rPr>
        <w:t>采购招标的全套招标文件，并将按招标文件所列明的要求递交投标文件参与投标。</w:t>
      </w:r>
    </w:p>
    <w:p w:rsidR="00AD3875" w:rsidRPr="00A928CC" w:rsidRDefault="00AD3875" w:rsidP="00AD3875">
      <w:pPr>
        <w:ind w:firstLine="435"/>
        <w:rPr>
          <w:rFonts w:ascii="宋体" w:hAnsi="宋体"/>
          <w:sz w:val="24"/>
          <w:szCs w:val="24"/>
        </w:rPr>
      </w:pPr>
    </w:p>
    <w:p w:rsidR="00AD3875" w:rsidRPr="00A928CC" w:rsidRDefault="00AD3875" w:rsidP="00AD3875">
      <w:pPr>
        <w:ind w:firstLine="435"/>
        <w:rPr>
          <w:rFonts w:ascii="宋体" w:hAnsi="宋体"/>
          <w:sz w:val="24"/>
          <w:szCs w:val="24"/>
        </w:rPr>
      </w:pPr>
    </w:p>
    <w:p w:rsidR="00AD3875" w:rsidRPr="00A928CC" w:rsidRDefault="00AD3875" w:rsidP="00AD3875">
      <w:pPr>
        <w:ind w:firstLine="435"/>
        <w:rPr>
          <w:rFonts w:ascii="宋体" w:hAnsi="宋体"/>
          <w:sz w:val="24"/>
          <w:szCs w:val="24"/>
        </w:rPr>
      </w:pPr>
    </w:p>
    <w:p w:rsidR="00AD3875" w:rsidRPr="00A928CC" w:rsidRDefault="00AD3875" w:rsidP="00AD3875">
      <w:pPr>
        <w:ind w:firstLineChars="1990" w:firstLine="4776"/>
        <w:rPr>
          <w:rFonts w:ascii="宋体" w:hAnsi="宋体"/>
          <w:sz w:val="24"/>
          <w:szCs w:val="24"/>
        </w:rPr>
      </w:pPr>
      <w:r w:rsidRPr="00A928CC">
        <w:rPr>
          <w:rFonts w:ascii="宋体" w:hAnsi="宋体" w:hint="eastAsia"/>
          <w:sz w:val="24"/>
          <w:szCs w:val="24"/>
        </w:rPr>
        <w:t>投标人：</w:t>
      </w:r>
    </w:p>
    <w:p w:rsidR="00AD3875" w:rsidRPr="00A928CC" w:rsidRDefault="00AD3875" w:rsidP="00AD3875">
      <w:pPr>
        <w:ind w:firstLineChars="2590" w:firstLine="6216"/>
        <w:rPr>
          <w:rFonts w:ascii="宋体" w:hAnsi="宋体"/>
          <w:sz w:val="24"/>
          <w:szCs w:val="24"/>
        </w:rPr>
      </w:pPr>
    </w:p>
    <w:p w:rsidR="00AD3875" w:rsidRDefault="00AD3875" w:rsidP="00AD3875">
      <w:pPr>
        <w:ind w:firstLineChars="2590" w:firstLine="6216"/>
        <w:rPr>
          <w:rFonts w:ascii="宋体" w:hAnsi="宋体"/>
          <w:sz w:val="24"/>
          <w:szCs w:val="24"/>
        </w:rPr>
      </w:pPr>
      <w:r w:rsidRPr="00A928CC">
        <w:rPr>
          <w:rFonts w:ascii="宋体" w:hAnsi="宋体" w:hint="eastAsia"/>
          <w:sz w:val="24"/>
          <w:szCs w:val="24"/>
        </w:rPr>
        <w:t>年  月  日</w:t>
      </w:r>
    </w:p>
    <w:p w:rsidR="00AD3875" w:rsidRDefault="00AD3875">
      <w:pPr>
        <w:widowControl/>
        <w:jc w:val="left"/>
        <w:rPr>
          <w:rFonts w:ascii="宋体" w:hAnsi="宋体"/>
          <w:sz w:val="24"/>
          <w:szCs w:val="24"/>
        </w:rPr>
      </w:pPr>
      <w:r>
        <w:rPr>
          <w:rFonts w:ascii="宋体" w:hAnsi="宋体"/>
          <w:sz w:val="24"/>
          <w:szCs w:val="24"/>
        </w:rPr>
        <w:br w:type="page"/>
      </w:r>
    </w:p>
    <w:p w:rsidR="00AD3875" w:rsidRPr="007E505F" w:rsidRDefault="00AD3875" w:rsidP="00AD3875">
      <w:pPr>
        <w:spacing w:line="620" w:lineRule="exact"/>
        <w:rPr>
          <w:rFonts w:ascii="宋体" w:hAnsi="宋体"/>
          <w:b/>
          <w:bCs/>
          <w:sz w:val="28"/>
          <w:szCs w:val="28"/>
        </w:rPr>
      </w:pPr>
    </w:p>
    <w:p w:rsidR="005E228C" w:rsidRDefault="006D77BE" w:rsidP="006D77BE">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附件</w:t>
      </w:r>
      <w:r w:rsidR="00AD3875">
        <w:rPr>
          <w:rFonts w:asciiTheme="minorEastAsia" w:eastAsiaTheme="minorEastAsia" w:hAnsiTheme="minorEastAsia" w:hint="eastAsia"/>
        </w:rPr>
        <w:t>2</w:t>
      </w:r>
      <w:r>
        <w:rPr>
          <w:rFonts w:asciiTheme="minorEastAsia" w:eastAsiaTheme="minorEastAsia" w:hAnsiTheme="minorEastAsia" w:hint="eastAsia"/>
        </w:rPr>
        <w:t>.投标书</w:t>
      </w:r>
    </w:p>
    <w:p w:rsidR="006D77BE" w:rsidRPr="007E505F" w:rsidRDefault="006D77BE" w:rsidP="006D77BE">
      <w:pPr>
        <w:spacing w:line="600" w:lineRule="exact"/>
        <w:jc w:val="center"/>
        <w:rPr>
          <w:rFonts w:ascii="宋体" w:hAnsi="宋体"/>
          <w:b/>
          <w:bCs/>
          <w:sz w:val="44"/>
        </w:rPr>
      </w:pPr>
      <w:r w:rsidRPr="007E505F">
        <w:rPr>
          <w:rFonts w:ascii="宋体" w:hAnsi="宋体" w:hint="eastAsia"/>
          <w:b/>
          <w:bCs/>
          <w:sz w:val="44"/>
        </w:rPr>
        <w:t>投    标    书</w:t>
      </w:r>
    </w:p>
    <w:p w:rsidR="006D77BE" w:rsidRPr="007E505F" w:rsidRDefault="006D77BE" w:rsidP="006D77BE">
      <w:pPr>
        <w:spacing w:line="600" w:lineRule="exact"/>
        <w:rPr>
          <w:rFonts w:ascii="宋体" w:hAnsi="宋体"/>
          <w:sz w:val="24"/>
        </w:rPr>
      </w:pPr>
    </w:p>
    <w:p w:rsidR="006D77BE" w:rsidRPr="007E505F" w:rsidRDefault="006D77BE" w:rsidP="006D77BE">
      <w:pPr>
        <w:spacing w:line="600" w:lineRule="exact"/>
        <w:rPr>
          <w:rFonts w:ascii="宋体" w:hAnsi="宋体"/>
          <w:b/>
          <w:bCs/>
          <w:sz w:val="24"/>
        </w:rPr>
      </w:pPr>
      <w:r>
        <w:rPr>
          <w:rFonts w:ascii="宋体" w:hAnsi="宋体" w:hint="eastAsia"/>
          <w:b/>
          <w:sz w:val="24"/>
        </w:rPr>
        <w:t>统一石油化工有限公司</w:t>
      </w:r>
      <w:r w:rsidRPr="007E505F">
        <w:rPr>
          <w:rFonts w:ascii="宋体" w:hAnsi="宋体" w:hint="eastAsia"/>
          <w:b/>
          <w:bCs/>
          <w:sz w:val="24"/>
        </w:rPr>
        <w:t>：</w:t>
      </w:r>
    </w:p>
    <w:p w:rsidR="006D77BE" w:rsidRPr="007E505F" w:rsidRDefault="006D77BE" w:rsidP="006D77BE">
      <w:pPr>
        <w:spacing w:line="620" w:lineRule="exact"/>
        <w:rPr>
          <w:rFonts w:ascii="宋体" w:hAnsi="宋体"/>
          <w:sz w:val="24"/>
        </w:rPr>
      </w:pPr>
      <w:r w:rsidRPr="007E505F">
        <w:rPr>
          <w:rFonts w:ascii="宋体" w:hAnsi="宋体" w:hint="eastAsia"/>
          <w:sz w:val="24"/>
        </w:rPr>
        <w:t xml:space="preserve">    </w:t>
      </w:r>
      <w:r w:rsidRPr="007E505F">
        <w:rPr>
          <w:rFonts w:ascii="宋体" w:hAnsi="宋体" w:hint="eastAsia"/>
          <w:sz w:val="24"/>
          <w:u w:val="single"/>
        </w:rPr>
        <w:t xml:space="preserve">                         </w:t>
      </w:r>
      <w:r w:rsidRPr="007E505F">
        <w:rPr>
          <w:rFonts w:ascii="宋体" w:hAnsi="宋体" w:hint="eastAsia"/>
          <w:sz w:val="24"/>
        </w:rPr>
        <w:t>（投标方全称）授权</w:t>
      </w:r>
      <w:r w:rsidRPr="007E505F">
        <w:rPr>
          <w:rFonts w:ascii="宋体" w:hAnsi="宋体" w:hint="eastAsia"/>
          <w:sz w:val="24"/>
          <w:u w:val="single"/>
        </w:rPr>
        <w:t xml:space="preserve">      </w:t>
      </w:r>
      <w:r w:rsidRPr="007E505F">
        <w:rPr>
          <w:rFonts w:ascii="宋体" w:hAnsi="宋体" w:hint="eastAsia"/>
          <w:sz w:val="24"/>
        </w:rPr>
        <w:t>（姓名）</w:t>
      </w:r>
      <w:r w:rsidRPr="007E505F">
        <w:rPr>
          <w:rFonts w:ascii="宋体" w:hAnsi="宋体" w:hint="eastAsia"/>
          <w:sz w:val="24"/>
          <w:u w:val="single"/>
        </w:rPr>
        <w:t xml:space="preserve">       </w:t>
      </w:r>
    </w:p>
    <w:p w:rsidR="006D77BE" w:rsidRPr="007E505F" w:rsidRDefault="006D77BE" w:rsidP="006D77BE">
      <w:pPr>
        <w:spacing w:line="620" w:lineRule="exact"/>
        <w:rPr>
          <w:rFonts w:ascii="宋体" w:hAnsi="宋体"/>
          <w:sz w:val="24"/>
        </w:rPr>
      </w:pPr>
      <w:r w:rsidRPr="007E505F">
        <w:rPr>
          <w:rFonts w:ascii="宋体" w:hAnsi="宋体" w:hint="eastAsia"/>
          <w:sz w:val="24"/>
        </w:rPr>
        <w:t>（职务）为全权代表，参加</w:t>
      </w:r>
      <w:r w:rsidRPr="007E505F">
        <w:rPr>
          <w:rFonts w:ascii="宋体" w:hAnsi="宋体" w:hint="eastAsia"/>
          <w:sz w:val="24"/>
          <w:u w:val="single"/>
        </w:rPr>
        <w:t xml:space="preserve">           </w:t>
      </w:r>
      <w:r w:rsidRPr="007E505F">
        <w:rPr>
          <w:rFonts w:ascii="宋体" w:hAnsi="宋体" w:hint="eastAsia"/>
          <w:sz w:val="24"/>
        </w:rPr>
        <w:t>（招标编号）项目招标的有关活动，并投标。为此，我方谨郑重声明以下诸点并对之负法律责任：</w:t>
      </w:r>
    </w:p>
    <w:p w:rsidR="006D77BE" w:rsidRPr="007E505F" w:rsidRDefault="006D77BE" w:rsidP="006D77BE">
      <w:pPr>
        <w:spacing w:line="620" w:lineRule="exact"/>
        <w:ind w:firstLine="480"/>
        <w:rPr>
          <w:rFonts w:ascii="宋体" w:hAnsi="宋体"/>
          <w:sz w:val="24"/>
        </w:rPr>
      </w:pPr>
      <w:r w:rsidRPr="007E505F">
        <w:rPr>
          <w:rFonts w:ascii="宋体" w:hAnsi="宋体" w:hint="eastAsia"/>
          <w:sz w:val="24"/>
        </w:rPr>
        <w:t>1、我方愿意按照招标文件的全部要求参加此次投标；</w:t>
      </w:r>
    </w:p>
    <w:p w:rsidR="006D77BE" w:rsidRPr="007E505F" w:rsidRDefault="006D77BE" w:rsidP="006D77BE">
      <w:pPr>
        <w:spacing w:line="620" w:lineRule="exact"/>
        <w:ind w:firstLine="480"/>
        <w:rPr>
          <w:rFonts w:ascii="宋体" w:hAnsi="宋体"/>
          <w:sz w:val="24"/>
        </w:rPr>
      </w:pPr>
      <w:r w:rsidRPr="007E505F">
        <w:rPr>
          <w:rFonts w:ascii="宋体" w:hAnsi="宋体" w:hint="eastAsia"/>
          <w:sz w:val="24"/>
        </w:rPr>
        <w:t>2、我方提供的投标文件为：投保文件正本一份，副本一份；</w:t>
      </w:r>
    </w:p>
    <w:p w:rsidR="006D77BE" w:rsidRPr="007E505F" w:rsidRDefault="006D77BE" w:rsidP="006D77BE">
      <w:pPr>
        <w:spacing w:line="620" w:lineRule="exact"/>
        <w:ind w:firstLine="480"/>
        <w:rPr>
          <w:rFonts w:ascii="宋体" w:hAnsi="宋体"/>
          <w:sz w:val="24"/>
        </w:rPr>
      </w:pPr>
      <w:r w:rsidRPr="007E505F">
        <w:rPr>
          <w:rFonts w:ascii="宋体" w:hAnsi="宋体" w:hint="eastAsia"/>
          <w:sz w:val="24"/>
        </w:rPr>
        <w:t>3、我方完全理解招标文件并同意放弃对招标文件有不明及误解的权利；</w:t>
      </w:r>
    </w:p>
    <w:p w:rsidR="006D77BE" w:rsidRPr="007E505F" w:rsidRDefault="006D77BE" w:rsidP="006D77BE">
      <w:pPr>
        <w:spacing w:line="620" w:lineRule="exact"/>
        <w:ind w:firstLine="480"/>
        <w:rPr>
          <w:rFonts w:ascii="宋体" w:hAnsi="宋体"/>
          <w:sz w:val="24"/>
        </w:rPr>
      </w:pPr>
      <w:r w:rsidRPr="007E505F">
        <w:rPr>
          <w:rFonts w:ascii="宋体" w:hAnsi="宋体" w:hint="eastAsia"/>
          <w:sz w:val="24"/>
        </w:rPr>
        <w:t>4、我方按照招标文件的规定履行合同责任和义务；</w:t>
      </w:r>
    </w:p>
    <w:p w:rsidR="006D77BE" w:rsidRPr="007E505F" w:rsidRDefault="006D77BE" w:rsidP="006D77BE">
      <w:pPr>
        <w:spacing w:line="620" w:lineRule="exact"/>
        <w:ind w:firstLine="480"/>
        <w:rPr>
          <w:rFonts w:ascii="宋体" w:hAnsi="宋体"/>
          <w:sz w:val="24"/>
        </w:rPr>
      </w:pPr>
      <w:r w:rsidRPr="007E505F">
        <w:rPr>
          <w:rFonts w:ascii="宋体" w:hAnsi="宋体" w:hint="eastAsia"/>
          <w:sz w:val="24"/>
        </w:rPr>
        <w:t>5、我方同意提供贵方可能要求的与投标有关的一切数据或资料，理解贵方不一定选择最低报价或任何报价的投标；</w:t>
      </w:r>
    </w:p>
    <w:p w:rsidR="006D77BE" w:rsidRPr="007E505F" w:rsidRDefault="006D77BE" w:rsidP="006D77BE">
      <w:pPr>
        <w:spacing w:line="620" w:lineRule="exact"/>
        <w:ind w:firstLine="480"/>
        <w:rPr>
          <w:rFonts w:ascii="宋体" w:hAnsi="宋体"/>
          <w:sz w:val="24"/>
        </w:rPr>
      </w:pPr>
      <w:r w:rsidRPr="007E505F">
        <w:rPr>
          <w:rFonts w:ascii="宋体" w:hAnsi="宋体" w:hint="eastAsia"/>
          <w:sz w:val="24"/>
        </w:rPr>
        <w:t>6、与本投标有关的一切正式往来通讯请寄：</w:t>
      </w:r>
    </w:p>
    <w:p w:rsidR="006D77BE" w:rsidRPr="007E505F" w:rsidRDefault="006D77BE" w:rsidP="006D77BE">
      <w:pPr>
        <w:spacing w:line="620" w:lineRule="exact"/>
        <w:ind w:firstLine="480"/>
        <w:rPr>
          <w:rFonts w:ascii="宋体" w:hAnsi="宋体"/>
          <w:sz w:val="24"/>
        </w:rPr>
      </w:pPr>
      <w:r w:rsidRPr="007E505F">
        <w:rPr>
          <w:rFonts w:ascii="宋体" w:hAnsi="宋体" w:hint="eastAsia"/>
          <w:sz w:val="24"/>
        </w:rPr>
        <w:t xml:space="preserve">  地址：</w:t>
      </w:r>
    </w:p>
    <w:p w:rsidR="006D77BE" w:rsidRPr="007E505F" w:rsidRDefault="006D77BE" w:rsidP="006D77BE">
      <w:pPr>
        <w:spacing w:line="620" w:lineRule="exact"/>
        <w:ind w:firstLine="480"/>
        <w:rPr>
          <w:rFonts w:ascii="宋体" w:hAnsi="宋体"/>
          <w:sz w:val="24"/>
        </w:rPr>
      </w:pPr>
      <w:r w:rsidRPr="007E505F">
        <w:rPr>
          <w:rFonts w:ascii="宋体" w:hAnsi="宋体" w:hint="eastAsia"/>
          <w:sz w:val="24"/>
        </w:rPr>
        <w:t xml:space="preserve">  电话：</w:t>
      </w:r>
    </w:p>
    <w:p w:rsidR="006D77BE" w:rsidRPr="007E505F" w:rsidRDefault="006D77BE" w:rsidP="006D77BE">
      <w:pPr>
        <w:spacing w:line="620" w:lineRule="exact"/>
        <w:ind w:firstLine="480"/>
        <w:rPr>
          <w:rFonts w:ascii="宋体" w:hAnsi="宋体"/>
          <w:sz w:val="24"/>
        </w:rPr>
      </w:pPr>
      <w:r w:rsidRPr="007E505F">
        <w:rPr>
          <w:rFonts w:ascii="宋体" w:hAnsi="宋体" w:hint="eastAsia"/>
          <w:sz w:val="24"/>
        </w:rPr>
        <w:t xml:space="preserve">  邮编：</w:t>
      </w:r>
    </w:p>
    <w:p w:rsidR="006D77BE" w:rsidRPr="007E505F" w:rsidRDefault="006D77BE" w:rsidP="006D77BE">
      <w:pPr>
        <w:spacing w:line="620" w:lineRule="exact"/>
        <w:ind w:firstLine="480"/>
        <w:rPr>
          <w:rFonts w:ascii="宋体" w:hAnsi="宋体"/>
          <w:sz w:val="24"/>
        </w:rPr>
      </w:pPr>
      <w:r w:rsidRPr="007E505F">
        <w:rPr>
          <w:rFonts w:ascii="宋体" w:hAnsi="宋体" w:hint="eastAsia"/>
          <w:sz w:val="24"/>
        </w:rPr>
        <w:t xml:space="preserve">  传真：</w:t>
      </w:r>
    </w:p>
    <w:p w:rsidR="006D77BE" w:rsidRPr="007E505F" w:rsidRDefault="006D77BE" w:rsidP="006D77BE">
      <w:pPr>
        <w:spacing w:line="620" w:lineRule="exact"/>
        <w:ind w:firstLine="480"/>
        <w:rPr>
          <w:rFonts w:ascii="宋体" w:hAnsi="宋体"/>
          <w:sz w:val="24"/>
        </w:rPr>
      </w:pPr>
      <w:r w:rsidRPr="007E505F">
        <w:rPr>
          <w:rFonts w:ascii="宋体" w:hAnsi="宋体" w:hint="eastAsia"/>
          <w:sz w:val="24"/>
        </w:rPr>
        <w:t xml:space="preserve">  投标方法定代表人姓名：</w:t>
      </w:r>
    </w:p>
    <w:p w:rsidR="006D77BE" w:rsidRPr="007E505F" w:rsidRDefault="006D77BE" w:rsidP="006D77BE">
      <w:pPr>
        <w:spacing w:line="620" w:lineRule="exact"/>
        <w:ind w:firstLine="480"/>
        <w:rPr>
          <w:rFonts w:ascii="宋体" w:hAnsi="宋体"/>
          <w:sz w:val="24"/>
        </w:rPr>
      </w:pPr>
      <w:r w:rsidRPr="007E505F">
        <w:rPr>
          <w:rFonts w:ascii="宋体" w:hAnsi="宋体" w:hint="eastAsia"/>
          <w:sz w:val="24"/>
        </w:rPr>
        <w:t xml:space="preserve">  投标单位名称（盖章）：</w:t>
      </w:r>
    </w:p>
    <w:p w:rsidR="006D77BE" w:rsidRPr="007E505F" w:rsidRDefault="006D77BE" w:rsidP="006D77BE">
      <w:pPr>
        <w:spacing w:line="620" w:lineRule="exact"/>
        <w:ind w:firstLine="480"/>
        <w:rPr>
          <w:rFonts w:ascii="宋体" w:hAnsi="宋体"/>
          <w:sz w:val="24"/>
        </w:rPr>
      </w:pPr>
      <w:r w:rsidRPr="007E505F">
        <w:rPr>
          <w:rFonts w:ascii="宋体" w:hAnsi="宋体" w:hint="eastAsia"/>
          <w:sz w:val="24"/>
        </w:rPr>
        <w:t xml:space="preserve">  法定代表人签字：</w:t>
      </w:r>
    </w:p>
    <w:p w:rsidR="00AD3875" w:rsidRDefault="006D77BE" w:rsidP="006D77BE">
      <w:pPr>
        <w:spacing w:line="620" w:lineRule="exact"/>
        <w:ind w:firstLine="480"/>
        <w:rPr>
          <w:rFonts w:ascii="宋体" w:hAnsi="宋体"/>
          <w:sz w:val="24"/>
        </w:rPr>
      </w:pPr>
      <w:r w:rsidRPr="007E505F">
        <w:rPr>
          <w:rFonts w:ascii="宋体" w:hAnsi="宋体" w:hint="eastAsia"/>
          <w:sz w:val="24"/>
        </w:rPr>
        <w:t xml:space="preserve">  日期：      年  月  日</w:t>
      </w:r>
    </w:p>
    <w:p w:rsidR="00AD3875" w:rsidRDefault="00AD3875">
      <w:pPr>
        <w:widowControl/>
        <w:jc w:val="left"/>
        <w:rPr>
          <w:rFonts w:ascii="宋体" w:hAnsi="宋体"/>
          <w:sz w:val="24"/>
        </w:rPr>
      </w:pPr>
      <w:r>
        <w:rPr>
          <w:rFonts w:ascii="宋体" w:hAnsi="宋体"/>
          <w:sz w:val="24"/>
        </w:rPr>
        <w:br w:type="page"/>
      </w:r>
    </w:p>
    <w:p w:rsidR="006D77BE" w:rsidRPr="007E505F" w:rsidRDefault="006D77BE" w:rsidP="006D77BE">
      <w:pPr>
        <w:spacing w:line="620" w:lineRule="exact"/>
        <w:ind w:firstLine="480"/>
        <w:rPr>
          <w:rFonts w:ascii="宋体" w:hAnsi="宋体"/>
          <w:sz w:val="24"/>
        </w:rPr>
      </w:pPr>
    </w:p>
    <w:p w:rsidR="006D77BE" w:rsidRDefault="006D77BE" w:rsidP="006D77BE">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附件</w:t>
      </w:r>
      <w:r w:rsidR="00AD3875">
        <w:rPr>
          <w:rFonts w:asciiTheme="minorEastAsia" w:eastAsiaTheme="minorEastAsia" w:hAnsiTheme="minorEastAsia" w:hint="eastAsia"/>
        </w:rPr>
        <w:t>3</w:t>
      </w:r>
      <w:r>
        <w:rPr>
          <w:rFonts w:asciiTheme="minorEastAsia" w:eastAsiaTheme="minorEastAsia" w:hAnsiTheme="minorEastAsia" w:hint="eastAsia"/>
        </w:rPr>
        <w:t>.投标报价一览表格式</w:t>
      </w:r>
    </w:p>
    <w:p w:rsidR="00AD3875" w:rsidRDefault="00AD3875" w:rsidP="006D77BE">
      <w:pPr>
        <w:pStyle w:val="a4"/>
        <w:kinsoku w:val="0"/>
        <w:overflowPunct w:val="0"/>
        <w:spacing w:line="360" w:lineRule="auto"/>
        <w:ind w:left="0"/>
        <w:rPr>
          <w:rFonts w:asciiTheme="minorEastAsia" w:eastAsiaTheme="minorEastAsia" w:hAnsiTheme="minorEastAsia"/>
        </w:rPr>
      </w:pPr>
    </w:p>
    <w:p w:rsidR="008654ED" w:rsidRDefault="00634876">
      <w:pPr>
        <w:widowControl/>
        <w:jc w:val="left"/>
        <w:rPr>
          <w:rFonts w:asciiTheme="minorEastAsia" w:hAnsiTheme="minorEastAsia" w:cs="宋体"/>
          <w:kern w:val="0"/>
          <w:szCs w:val="21"/>
        </w:rPr>
      </w:pPr>
      <w:r w:rsidRPr="002763EF">
        <w:rPr>
          <w:rFonts w:asciiTheme="minorEastAsia" w:hAnsiTheme="minorEastAsia" w:cs="宋体"/>
          <w:kern w:val="0"/>
          <w:szCs w:val="21"/>
        </w:rPr>
        <w:object w:dxaOrig="1551" w:dyaOrig="973">
          <v:shape id="_x0000_i1026" type="#_x0000_t75" style="width:77.25pt;height:48.75pt" o:ole="">
            <v:imagedata r:id="rId14" o:title=""/>
          </v:shape>
          <o:OLEObject Type="Embed" ProgID="Excel.Sheet.8" ShapeID="_x0000_i1026" DrawAspect="Icon" ObjectID="_1592727741" r:id="rId15"/>
        </w:object>
      </w:r>
      <w:r w:rsidR="008654ED">
        <w:rPr>
          <w:rFonts w:asciiTheme="minorEastAsia" w:hAnsiTheme="minorEastAsia" w:cs="宋体"/>
          <w:kern w:val="0"/>
          <w:szCs w:val="21"/>
        </w:rPr>
        <w:br w:type="page"/>
      </w:r>
    </w:p>
    <w:p w:rsidR="005D2616" w:rsidRPr="008654ED" w:rsidRDefault="005D2616">
      <w:pPr>
        <w:widowControl/>
        <w:jc w:val="left"/>
        <w:rPr>
          <w:rFonts w:asciiTheme="minorEastAsia" w:hAnsiTheme="minorEastAsia" w:cs="宋体"/>
          <w:kern w:val="0"/>
          <w:szCs w:val="21"/>
        </w:rPr>
      </w:pPr>
    </w:p>
    <w:p w:rsidR="005D2616" w:rsidRDefault="005D2616" w:rsidP="005D2616">
      <w:pPr>
        <w:pStyle w:val="a4"/>
        <w:kinsoku w:val="0"/>
        <w:overflowPunct w:val="0"/>
        <w:spacing w:line="360" w:lineRule="auto"/>
        <w:ind w:left="0"/>
      </w:pPr>
      <w:r>
        <w:rPr>
          <w:rFonts w:asciiTheme="minorEastAsia" w:eastAsiaTheme="minorEastAsia" w:hAnsiTheme="minorEastAsia" w:hint="eastAsia"/>
        </w:rPr>
        <w:t>附件</w:t>
      </w:r>
      <w:r w:rsidR="00AD3875">
        <w:rPr>
          <w:rFonts w:asciiTheme="minorEastAsia" w:eastAsiaTheme="minorEastAsia" w:hAnsiTheme="minorEastAsia" w:hint="eastAsia"/>
        </w:rPr>
        <w:t>4</w:t>
      </w:r>
      <w:r>
        <w:rPr>
          <w:rFonts w:asciiTheme="minorEastAsia" w:eastAsiaTheme="minorEastAsia" w:hAnsiTheme="minorEastAsia" w:hint="eastAsia"/>
        </w:rPr>
        <w:t>.</w:t>
      </w:r>
      <w:r w:rsidRPr="005D2616">
        <w:rPr>
          <w:rFonts w:hint="eastAsia"/>
        </w:rPr>
        <w:t xml:space="preserve"> </w:t>
      </w:r>
      <w:r>
        <w:rPr>
          <w:rFonts w:hint="eastAsia"/>
        </w:rPr>
        <w:t>法人授权委托书</w:t>
      </w:r>
    </w:p>
    <w:p w:rsidR="005D2616" w:rsidRPr="007E505F" w:rsidRDefault="005D2616" w:rsidP="005D2616">
      <w:pPr>
        <w:spacing w:line="600" w:lineRule="exact"/>
        <w:jc w:val="center"/>
        <w:rPr>
          <w:rFonts w:ascii="宋体" w:hAnsi="宋体"/>
          <w:b/>
          <w:bCs/>
          <w:sz w:val="44"/>
        </w:rPr>
      </w:pPr>
      <w:r w:rsidRPr="007E505F">
        <w:rPr>
          <w:rFonts w:ascii="宋体" w:hAnsi="宋体" w:hint="eastAsia"/>
          <w:b/>
          <w:bCs/>
          <w:sz w:val="44"/>
        </w:rPr>
        <w:t>法人授权委托书</w:t>
      </w:r>
    </w:p>
    <w:p w:rsidR="005D2616" w:rsidRPr="007E505F" w:rsidRDefault="005D2616" w:rsidP="005D2616">
      <w:pPr>
        <w:spacing w:line="600" w:lineRule="exact"/>
        <w:ind w:firstLineChars="200" w:firstLine="480"/>
        <w:rPr>
          <w:rFonts w:ascii="宋体" w:hAnsi="宋体"/>
          <w:sz w:val="24"/>
        </w:rPr>
      </w:pPr>
    </w:p>
    <w:p w:rsidR="005D2616" w:rsidRPr="007E505F" w:rsidRDefault="005D2616" w:rsidP="005D2616">
      <w:pPr>
        <w:spacing w:line="700" w:lineRule="exact"/>
        <w:ind w:firstLineChars="200" w:firstLine="480"/>
        <w:rPr>
          <w:rFonts w:ascii="宋体" w:hAnsi="宋体"/>
          <w:sz w:val="24"/>
        </w:rPr>
      </w:pPr>
      <w:r w:rsidRPr="007E505F">
        <w:rPr>
          <w:rFonts w:ascii="宋体" w:hAnsi="宋体" w:hint="eastAsia"/>
          <w:sz w:val="24"/>
        </w:rPr>
        <w:t>本授权书声明：</w:t>
      </w:r>
      <w:r w:rsidRPr="007E505F">
        <w:rPr>
          <w:rFonts w:ascii="宋体" w:hAnsi="宋体" w:hint="eastAsia"/>
          <w:sz w:val="24"/>
          <w:u w:val="single"/>
        </w:rPr>
        <w:t xml:space="preserve">                          </w:t>
      </w:r>
      <w:r w:rsidRPr="007E505F">
        <w:rPr>
          <w:rFonts w:ascii="宋体" w:hAnsi="宋体" w:hint="eastAsia"/>
          <w:sz w:val="24"/>
        </w:rPr>
        <w:t>（投标单位名称）授权</w:t>
      </w:r>
      <w:r w:rsidRPr="007E505F">
        <w:rPr>
          <w:rFonts w:ascii="宋体" w:hAnsi="宋体" w:hint="eastAsia"/>
          <w:sz w:val="24"/>
          <w:u w:val="single"/>
        </w:rPr>
        <w:t xml:space="preserve">         </w:t>
      </w:r>
      <w:r w:rsidRPr="007E505F">
        <w:rPr>
          <w:rFonts w:ascii="宋体" w:hAnsi="宋体" w:hint="eastAsia"/>
          <w:sz w:val="24"/>
        </w:rPr>
        <w:t>为本单位的合法代理人，就本单位参加</w:t>
      </w:r>
      <w:r>
        <w:rPr>
          <w:rFonts w:ascii="宋体" w:hAnsi="宋体" w:hint="eastAsia"/>
          <w:sz w:val="24"/>
        </w:rPr>
        <w:t>统一石油化工有限公司</w:t>
      </w:r>
      <w:r w:rsidRPr="007E505F">
        <w:rPr>
          <w:rFonts w:ascii="宋体" w:hAnsi="宋体" w:hint="eastAsia"/>
          <w:sz w:val="24"/>
        </w:rPr>
        <w:t>采购</w:t>
      </w:r>
      <w:r w:rsidRPr="007E505F">
        <w:rPr>
          <w:rFonts w:ascii="宋体" w:hAnsi="宋体" w:hint="eastAsia"/>
          <w:sz w:val="24"/>
          <w:u w:val="single"/>
        </w:rPr>
        <w:t xml:space="preserve">            </w:t>
      </w:r>
      <w:r w:rsidRPr="007E505F">
        <w:rPr>
          <w:rFonts w:ascii="宋体" w:hAnsi="宋体" w:hint="eastAsia"/>
          <w:sz w:val="24"/>
        </w:rPr>
        <w:t>号（招标编号）产品的投标事宜，以本公司名义全权处理一切有关事宜。</w:t>
      </w:r>
    </w:p>
    <w:p w:rsidR="005D2616" w:rsidRPr="007E505F" w:rsidRDefault="005D2616" w:rsidP="005D2616">
      <w:pPr>
        <w:spacing w:line="700" w:lineRule="exact"/>
        <w:ind w:firstLineChars="232" w:firstLine="557"/>
        <w:rPr>
          <w:rFonts w:ascii="宋体" w:hAnsi="宋体"/>
          <w:sz w:val="24"/>
        </w:rPr>
      </w:pPr>
      <w:r w:rsidRPr="007E505F">
        <w:rPr>
          <w:rFonts w:ascii="宋体" w:hAnsi="宋体" w:hint="eastAsia"/>
          <w:sz w:val="24"/>
        </w:rPr>
        <w:t>本授权书于</w:t>
      </w:r>
      <w:r w:rsidRPr="007E505F">
        <w:rPr>
          <w:rFonts w:ascii="宋体" w:hAnsi="宋体" w:hint="eastAsia"/>
          <w:sz w:val="24"/>
          <w:u w:val="single"/>
        </w:rPr>
        <w:t xml:space="preserve">          </w:t>
      </w:r>
      <w:r w:rsidRPr="007E505F">
        <w:rPr>
          <w:rFonts w:ascii="宋体" w:hAnsi="宋体" w:hint="eastAsia"/>
          <w:sz w:val="24"/>
        </w:rPr>
        <w:t>年</w:t>
      </w:r>
      <w:r w:rsidRPr="007E505F">
        <w:rPr>
          <w:rFonts w:ascii="宋体" w:hAnsi="宋体" w:hint="eastAsia"/>
          <w:sz w:val="24"/>
          <w:u w:val="single"/>
        </w:rPr>
        <w:t xml:space="preserve">    </w:t>
      </w:r>
      <w:r w:rsidRPr="007E505F">
        <w:rPr>
          <w:rFonts w:ascii="宋体" w:hAnsi="宋体" w:hint="eastAsia"/>
          <w:sz w:val="24"/>
        </w:rPr>
        <w:t>月</w:t>
      </w:r>
      <w:r w:rsidRPr="007E505F">
        <w:rPr>
          <w:rFonts w:ascii="宋体" w:hAnsi="宋体" w:hint="eastAsia"/>
          <w:sz w:val="24"/>
          <w:u w:val="single"/>
        </w:rPr>
        <w:t xml:space="preserve">    </w:t>
      </w:r>
      <w:r w:rsidRPr="007E505F">
        <w:rPr>
          <w:rFonts w:ascii="宋体" w:hAnsi="宋体" w:hint="eastAsia"/>
          <w:sz w:val="24"/>
        </w:rPr>
        <w:t>日签字生效，特此声明！</w:t>
      </w:r>
    </w:p>
    <w:p w:rsidR="005D2616" w:rsidRPr="007E505F" w:rsidRDefault="005D2616" w:rsidP="005D2616">
      <w:pPr>
        <w:spacing w:line="700" w:lineRule="exact"/>
        <w:ind w:firstLine="200"/>
        <w:rPr>
          <w:rFonts w:ascii="宋体" w:hAnsi="宋体"/>
          <w:sz w:val="24"/>
        </w:rPr>
      </w:pPr>
    </w:p>
    <w:p w:rsidR="005D2616" w:rsidRPr="007E505F" w:rsidRDefault="005D2616" w:rsidP="005D2616">
      <w:pPr>
        <w:spacing w:line="700" w:lineRule="exact"/>
        <w:ind w:firstLine="200"/>
        <w:rPr>
          <w:rFonts w:ascii="宋体" w:hAnsi="宋体"/>
          <w:sz w:val="24"/>
        </w:rPr>
      </w:pPr>
      <w:r w:rsidRPr="007E505F">
        <w:rPr>
          <w:rFonts w:ascii="宋体" w:hAnsi="宋体" w:hint="eastAsia"/>
          <w:sz w:val="24"/>
        </w:rPr>
        <w:t>法定代表人签字：</w:t>
      </w:r>
    </w:p>
    <w:p w:rsidR="005D2616" w:rsidRPr="007E505F" w:rsidRDefault="005D2616" w:rsidP="005D2616">
      <w:pPr>
        <w:spacing w:line="700" w:lineRule="exact"/>
        <w:ind w:firstLine="200"/>
        <w:rPr>
          <w:rFonts w:ascii="宋体" w:hAnsi="宋体"/>
          <w:sz w:val="24"/>
        </w:rPr>
      </w:pPr>
      <w:r w:rsidRPr="007E505F">
        <w:rPr>
          <w:rFonts w:ascii="宋体" w:hAnsi="宋体" w:hint="eastAsia"/>
          <w:sz w:val="24"/>
        </w:rPr>
        <w:t>职务：</w:t>
      </w:r>
    </w:p>
    <w:p w:rsidR="005D2616" w:rsidRPr="007E505F" w:rsidRDefault="005D2616" w:rsidP="005D2616">
      <w:pPr>
        <w:spacing w:line="700" w:lineRule="exact"/>
        <w:ind w:firstLine="200"/>
        <w:rPr>
          <w:rFonts w:ascii="宋体" w:hAnsi="宋体"/>
          <w:sz w:val="24"/>
        </w:rPr>
      </w:pPr>
      <w:r w:rsidRPr="007E505F">
        <w:rPr>
          <w:rFonts w:ascii="宋体" w:hAnsi="宋体" w:hint="eastAsia"/>
          <w:sz w:val="24"/>
        </w:rPr>
        <w:t>单位名称（盖章）：</w:t>
      </w:r>
    </w:p>
    <w:p w:rsidR="005D2616" w:rsidRPr="007E505F" w:rsidRDefault="005D2616" w:rsidP="005D2616">
      <w:pPr>
        <w:spacing w:line="700" w:lineRule="exact"/>
        <w:ind w:firstLine="200"/>
        <w:rPr>
          <w:rFonts w:ascii="宋体" w:hAnsi="宋体"/>
          <w:sz w:val="24"/>
        </w:rPr>
      </w:pPr>
      <w:r w:rsidRPr="007E505F">
        <w:rPr>
          <w:rFonts w:ascii="宋体" w:hAnsi="宋体" w:hint="eastAsia"/>
          <w:sz w:val="24"/>
        </w:rPr>
        <w:t>地址：</w:t>
      </w:r>
    </w:p>
    <w:p w:rsidR="005D2616" w:rsidRPr="007E505F" w:rsidRDefault="005D2616" w:rsidP="005D2616">
      <w:pPr>
        <w:spacing w:line="700" w:lineRule="exact"/>
        <w:ind w:firstLine="200"/>
        <w:rPr>
          <w:rFonts w:ascii="宋体" w:hAnsi="宋体"/>
          <w:sz w:val="24"/>
        </w:rPr>
      </w:pPr>
      <w:r w:rsidRPr="007E505F">
        <w:rPr>
          <w:rFonts w:ascii="宋体" w:hAnsi="宋体" w:hint="eastAsia"/>
          <w:sz w:val="24"/>
        </w:rPr>
        <w:t>代理人签字：</w:t>
      </w:r>
    </w:p>
    <w:p w:rsidR="005D2616" w:rsidRPr="007E505F" w:rsidRDefault="005D2616" w:rsidP="005D2616">
      <w:pPr>
        <w:spacing w:line="700" w:lineRule="exact"/>
        <w:ind w:firstLine="200"/>
        <w:rPr>
          <w:rFonts w:ascii="宋体" w:hAnsi="宋体"/>
          <w:sz w:val="24"/>
        </w:rPr>
      </w:pPr>
      <w:r w:rsidRPr="007E505F">
        <w:rPr>
          <w:rFonts w:ascii="宋体" w:hAnsi="宋体" w:hint="eastAsia"/>
          <w:sz w:val="24"/>
        </w:rPr>
        <w:t>职务：</w:t>
      </w:r>
    </w:p>
    <w:p w:rsidR="005D2616" w:rsidRPr="007E505F" w:rsidRDefault="005D2616" w:rsidP="005D2616">
      <w:pPr>
        <w:spacing w:line="700" w:lineRule="exact"/>
        <w:ind w:firstLine="200"/>
        <w:rPr>
          <w:rFonts w:ascii="宋体" w:hAnsi="宋体"/>
          <w:sz w:val="24"/>
        </w:rPr>
      </w:pPr>
      <w:r w:rsidRPr="007E505F">
        <w:rPr>
          <w:rFonts w:ascii="宋体" w:hAnsi="宋体" w:hint="eastAsia"/>
          <w:sz w:val="24"/>
        </w:rPr>
        <w:t>身份证号：</w:t>
      </w:r>
    </w:p>
    <w:p w:rsidR="005D2616" w:rsidRPr="007E505F" w:rsidRDefault="005D2616" w:rsidP="005D2616">
      <w:pPr>
        <w:spacing w:line="700" w:lineRule="exact"/>
        <w:ind w:firstLine="200"/>
        <w:rPr>
          <w:rFonts w:ascii="宋体" w:hAnsi="宋体"/>
          <w:sz w:val="24"/>
        </w:rPr>
      </w:pPr>
      <w:r w:rsidRPr="007E505F">
        <w:rPr>
          <w:rFonts w:ascii="宋体" w:hAnsi="宋体" w:hint="eastAsia"/>
          <w:sz w:val="24"/>
        </w:rPr>
        <w:t>电话：</w:t>
      </w:r>
    </w:p>
    <w:p w:rsidR="005D2616" w:rsidRPr="007E505F" w:rsidRDefault="005D2616" w:rsidP="005D2616">
      <w:pPr>
        <w:spacing w:line="700" w:lineRule="exact"/>
        <w:ind w:firstLine="200"/>
        <w:rPr>
          <w:rFonts w:ascii="宋体" w:hAnsi="宋体"/>
          <w:sz w:val="24"/>
        </w:rPr>
      </w:pPr>
      <w:r w:rsidRPr="007E505F">
        <w:rPr>
          <w:rFonts w:ascii="宋体" w:hAnsi="宋体" w:hint="eastAsia"/>
          <w:sz w:val="24"/>
        </w:rPr>
        <w:t>详细通讯地址：</w:t>
      </w:r>
    </w:p>
    <w:p w:rsidR="005D2616" w:rsidRPr="007E505F" w:rsidRDefault="005D2616" w:rsidP="005D2616">
      <w:pPr>
        <w:spacing w:line="700" w:lineRule="exact"/>
        <w:ind w:firstLine="200"/>
        <w:rPr>
          <w:rFonts w:ascii="宋体" w:hAnsi="宋体"/>
          <w:sz w:val="24"/>
        </w:rPr>
      </w:pPr>
      <w:r w:rsidRPr="007E505F">
        <w:rPr>
          <w:rFonts w:ascii="宋体" w:hAnsi="宋体" w:hint="eastAsia"/>
          <w:sz w:val="24"/>
        </w:rPr>
        <w:t>邮政编码：</w:t>
      </w:r>
    </w:p>
    <w:p w:rsidR="005D2616" w:rsidRPr="007E505F" w:rsidRDefault="005D2616" w:rsidP="005D2616">
      <w:pPr>
        <w:spacing w:line="700" w:lineRule="exact"/>
        <w:ind w:firstLine="200"/>
        <w:jc w:val="center"/>
        <w:rPr>
          <w:rFonts w:ascii="宋体" w:hAnsi="宋体"/>
          <w:b/>
          <w:bCs/>
          <w:sz w:val="24"/>
        </w:rPr>
      </w:pPr>
      <w:r w:rsidRPr="007E505F">
        <w:rPr>
          <w:rFonts w:ascii="宋体" w:hAnsi="宋体" w:hint="eastAsia"/>
          <w:sz w:val="24"/>
        </w:rPr>
        <w:t xml:space="preserve">                                       </w:t>
      </w:r>
      <w:r w:rsidRPr="007E505F">
        <w:rPr>
          <w:rFonts w:ascii="宋体" w:hAnsi="宋体" w:hint="eastAsia"/>
          <w:b/>
          <w:bCs/>
          <w:sz w:val="24"/>
        </w:rPr>
        <w:t xml:space="preserve">   年     月    日</w:t>
      </w:r>
    </w:p>
    <w:p w:rsidR="005D2616" w:rsidRPr="007E505F" w:rsidRDefault="005D2616" w:rsidP="005D2616">
      <w:pPr>
        <w:spacing w:line="620" w:lineRule="exact"/>
        <w:ind w:firstLine="480"/>
        <w:jc w:val="center"/>
        <w:rPr>
          <w:rFonts w:ascii="宋体" w:hAnsi="宋体"/>
          <w:b/>
          <w:bCs/>
          <w:sz w:val="24"/>
        </w:rPr>
      </w:pPr>
    </w:p>
    <w:p w:rsidR="005D2616" w:rsidRDefault="005D2616">
      <w:pPr>
        <w:widowControl/>
        <w:jc w:val="left"/>
        <w:rPr>
          <w:rFonts w:asciiTheme="minorEastAsia" w:hAnsiTheme="minorEastAsia" w:cs="宋体"/>
          <w:kern w:val="0"/>
          <w:szCs w:val="21"/>
        </w:rPr>
      </w:pPr>
      <w:r>
        <w:rPr>
          <w:rFonts w:asciiTheme="minorEastAsia" w:hAnsiTheme="minorEastAsia"/>
        </w:rPr>
        <w:br w:type="page"/>
      </w:r>
    </w:p>
    <w:p w:rsidR="005D2616" w:rsidRDefault="005D2616" w:rsidP="005D2616">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lastRenderedPageBreak/>
        <w:t>附件</w:t>
      </w:r>
      <w:r w:rsidR="00AD3875">
        <w:rPr>
          <w:rFonts w:asciiTheme="minorEastAsia" w:eastAsiaTheme="minorEastAsia" w:hAnsiTheme="minorEastAsia" w:hint="eastAsia"/>
        </w:rPr>
        <w:t>5</w:t>
      </w:r>
      <w:r>
        <w:rPr>
          <w:rFonts w:asciiTheme="minorEastAsia" w:eastAsiaTheme="minorEastAsia" w:hAnsiTheme="minorEastAsia" w:hint="eastAsia"/>
        </w:rPr>
        <w:t>. 产品质量方案及售后服务承诺</w:t>
      </w:r>
    </w:p>
    <w:p w:rsidR="005D2616" w:rsidRDefault="005D2616" w:rsidP="005D2616">
      <w:pPr>
        <w:pStyle w:val="a4"/>
        <w:kinsoku w:val="0"/>
        <w:overflowPunct w:val="0"/>
        <w:spacing w:line="360" w:lineRule="auto"/>
        <w:ind w:left="0"/>
        <w:rPr>
          <w:rFonts w:asciiTheme="minorEastAsia" w:eastAsiaTheme="minorEastAsia" w:hAnsiTheme="minorEastAsia"/>
        </w:rPr>
      </w:pPr>
    </w:p>
    <w:p w:rsidR="005D2616" w:rsidRPr="007E505F" w:rsidRDefault="005D2616" w:rsidP="005D2616">
      <w:pPr>
        <w:spacing w:line="620" w:lineRule="exact"/>
        <w:ind w:firstLine="480"/>
        <w:jc w:val="center"/>
        <w:rPr>
          <w:rFonts w:ascii="宋体" w:hAnsi="宋体"/>
          <w:b/>
          <w:bCs/>
          <w:sz w:val="44"/>
        </w:rPr>
      </w:pPr>
      <w:r w:rsidRPr="007E505F">
        <w:rPr>
          <w:rFonts w:ascii="宋体" w:hAnsi="宋体" w:hint="eastAsia"/>
          <w:b/>
          <w:bCs/>
          <w:sz w:val="44"/>
        </w:rPr>
        <w:t>产品质量保证方案及售后服务承诺</w:t>
      </w:r>
    </w:p>
    <w:p w:rsidR="005D2616" w:rsidRPr="005D2616" w:rsidRDefault="005D2616">
      <w:pPr>
        <w:widowControl/>
        <w:jc w:val="left"/>
        <w:rPr>
          <w:rFonts w:asciiTheme="minorEastAsia" w:hAnsiTheme="minorEastAsia" w:cs="宋体"/>
          <w:kern w:val="0"/>
          <w:szCs w:val="21"/>
        </w:rPr>
      </w:pPr>
    </w:p>
    <w:p w:rsidR="005D2616" w:rsidRDefault="005D2616">
      <w:pPr>
        <w:widowControl/>
        <w:jc w:val="left"/>
        <w:rPr>
          <w:rFonts w:asciiTheme="minorEastAsia" w:hAnsiTheme="minorEastAsia" w:cs="宋体"/>
          <w:kern w:val="0"/>
          <w:szCs w:val="21"/>
        </w:rPr>
      </w:pPr>
      <w:r>
        <w:rPr>
          <w:rFonts w:asciiTheme="minorEastAsia" w:hAnsiTheme="minorEastAsia"/>
        </w:rPr>
        <w:br w:type="page"/>
      </w:r>
    </w:p>
    <w:p w:rsidR="005D2616" w:rsidRDefault="005D2616" w:rsidP="005D2616">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lastRenderedPageBreak/>
        <w:t>附件</w:t>
      </w:r>
      <w:r w:rsidR="00AD3875">
        <w:rPr>
          <w:rFonts w:asciiTheme="minorEastAsia" w:eastAsiaTheme="minorEastAsia" w:hAnsiTheme="minorEastAsia" w:hint="eastAsia"/>
        </w:rPr>
        <w:t>6</w:t>
      </w:r>
      <w:r>
        <w:rPr>
          <w:rFonts w:asciiTheme="minorEastAsia" w:eastAsiaTheme="minorEastAsia" w:hAnsiTheme="minorEastAsia" w:hint="eastAsia"/>
        </w:rPr>
        <w:t>.证照资格证明</w:t>
      </w:r>
    </w:p>
    <w:p w:rsidR="005D2616" w:rsidRDefault="005D2616" w:rsidP="005D2616">
      <w:pPr>
        <w:pStyle w:val="a4"/>
        <w:kinsoku w:val="0"/>
        <w:overflowPunct w:val="0"/>
        <w:spacing w:line="360" w:lineRule="auto"/>
        <w:ind w:left="0" w:firstLineChars="200" w:firstLine="420"/>
        <w:rPr>
          <w:rFonts w:hAnsi="宋体"/>
        </w:rPr>
      </w:pPr>
      <w:r>
        <w:rPr>
          <w:rFonts w:hAnsi="宋体" w:hint="eastAsia"/>
        </w:rPr>
        <w:t>投标方企业法人营业执照或营业执照复印件、组织机构代码证、税务登记证、一般纳税人等资格证明</w:t>
      </w:r>
    </w:p>
    <w:p w:rsidR="005D2616" w:rsidRDefault="005D2616">
      <w:pPr>
        <w:widowControl/>
        <w:jc w:val="left"/>
        <w:rPr>
          <w:rFonts w:ascii="宋体" w:eastAsia="宋体" w:hAnsi="宋体" w:cs="宋体"/>
          <w:kern w:val="0"/>
          <w:szCs w:val="21"/>
        </w:rPr>
      </w:pPr>
      <w:r>
        <w:rPr>
          <w:rFonts w:hAnsi="宋体"/>
        </w:rPr>
        <w:br w:type="page"/>
      </w:r>
    </w:p>
    <w:p w:rsidR="005D2616" w:rsidRDefault="005D2616" w:rsidP="005D2616">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lastRenderedPageBreak/>
        <w:t>附件</w:t>
      </w:r>
      <w:r w:rsidR="00AD3875">
        <w:rPr>
          <w:rFonts w:asciiTheme="minorEastAsia" w:eastAsiaTheme="minorEastAsia" w:hAnsiTheme="minorEastAsia" w:hint="eastAsia"/>
        </w:rPr>
        <w:t>7</w:t>
      </w:r>
      <w:r>
        <w:rPr>
          <w:rFonts w:asciiTheme="minorEastAsia" w:eastAsiaTheme="minorEastAsia" w:hAnsiTheme="minorEastAsia" w:hint="eastAsia"/>
        </w:rPr>
        <w:t>.投标人基本情况表</w:t>
      </w:r>
    </w:p>
    <w:p w:rsidR="005D2616" w:rsidRPr="00F12BE7" w:rsidRDefault="005D2616" w:rsidP="005D2616">
      <w:pPr>
        <w:kinsoku w:val="0"/>
        <w:overflowPunct w:val="0"/>
        <w:spacing w:line="381" w:lineRule="exact"/>
        <w:ind w:left="582"/>
        <w:jc w:val="center"/>
        <w:rPr>
          <w:rFonts w:ascii="宋体" w:eastAsia="宋体" w:hAnsi="宋体" w:cs="宋体"/>
          <w:szCs w:val="21"/>
        </w:rPr>
      </w:pPr>
      <w:r w:rsidRPr="00F12BE7">
        <w:rPr>
          <w:rFonts w:ascii="宋体" w:eastAsia="宋体" w:hAnsi="宋体" w:cs="宋体" w:hint="eastAsia"/>
          <w:spacing w:val="-1"/>
          <w:szCs w:val="21"/>
        </w:rPr>
        <w:t>基</w:t>
      </w:r>
      <w:r w:rsidRPr="00F12BE7">
        <w:rPr>
          <w:rFonts w:ascii="宋体" w:eastAsia="宋体" w:hAnsi="宋体" w:cs="宋体" w:hint="eastAsia"/>
          <w:spacing w:val="2"/>
          <w:szCs w:val="21"/>
        </w:rPr>
        <w:t>本</w:t>
      </w:r>
      <w:r w:rsidRPr="00F12BE7">
        <w:rPr>
          <w:rFonts w:ascii="宋体" w:eastAsia="宋体" w:hAnsi="宋体" w:cs="宋体" w:hint="eastAsia"/>
          <w:spacing w:val="-1"/>
          <w:szCs w:val="21"/>
        </w:rPr>
        <w:t>情况</w:t>
      </w:r>
      <w:r w:rsidRPr="00F12BE7">
        <w:rPr>
          <w:rFonts w:ascii="宋体" w:eastAsia="宋体" w:hAnsi="宋体" w:cs="宋体" w:hint="eastAsia"/>
          <w:szCs w:val="21"/>
        </w:rPr>
        <w:t>表</w:t>
      </w:r>
    </w:p>
    <w:p w:rsidR="005D2616" w:rsidRPr="00F12BE7" w:rsidRDefault="005D2616" w:rsidP="005D2616">
      <w:pPr>
        <w:kinsoku w:val="0"/>
        <w:overflowPunct w:val="0"/>
        <w:spacing w:before="1" w:line="170" w:lineRule="exact"/>
        <w:rPr>
          <w:rFonts w:ascii="宋体" w:eastAsia="宋体" w:hAnsi="宋体"/>
          <w:szCs w:val="21"/>
        </w:rPr>
      </w:pPr>
    </w:p>
    <w:p w:rsidR="005D2616" w:rsidRPr="00F12BE7" w:rsidRDefault="005D2616" w:rsidP="005D2616">
      <w:pPr>
        <w:kinsoku w:val="0"/>
        <w:overflowPunct w:val="0"/>
        <w:spacing w:line="200" w:lineRule="exact"/>
        <w:rPr>
          <w:rFonts w:ascii="宋体" w:eastAsia="宋体" w:hAnsi="宋体"/>
          <w:szCs w:val="21"/>
        </w:rPr>
      </w:pPr>
    </w:p>
    <w:tbl>
      <w:tblPr>
        <w:tblW w:w="0" w:type="auto"/>
        <w:tblInd w:w="473" w:type="dxa"/>
        <w:tblLayout w:type="fixed"/>
        <w:tblCellMar>
          <w:left w:w="0" w:type="dxa"/>
          <w:right w:w="0" w:type="dxa"/>
        </w:tblCellMar>
        <w:tblLook w:val="0000"/>
      </w:tblPr>
      <w:tblGrid>
        <w:gridCol w:w="1550"/>
        <w:gridCol w:w="915"/>
        <w:gridCol w:w="1428"/>
        <w:gridCol w:w="283"/>
        <w:gridCol w:w="857"/>
        <w:gridCol w:w="567"/>
        <w:gridCol w:w="755"/>
        <w:gridCol w:w="662"/>
        <w:gridCol w:w="1226"/>
      </w:tblGrid>
      <w:tr w:rsidR="005D2616" w:rsidRPr="00F12BE7" w:rsidTr="00514419">
        <w:trPr>
          <w:trHeight w:hRule="exact" w:val="478"/>
        </w:trPr>
        <w:tc>
          <w:tcPr>
            <w:tcW w:w="1550" w:type="dxa"/>
            <w:tcBorders>
              <w:top w:val="single" w:sz="6" w:space="0" w:color="000000"/>
              <w:left w:val="single" w:sz="6" w:space="0" w:color="000000"/>
              <w:bottom w:val="single" w:sz="4" w:space="0" w:color="000000"/>
              <w:right w:val="single" w:sz="4" w:space="0" w:color="000000"/>
            </w:tcBorders>
          </w:tcPr>
          <w:p w:rsidR="005D2616" w:rsidRPr="00F12BE7" w:rsidRDefault="005D2616" w:rsidP="00514419">
            <w:pPr>
              <w:pStyle w:val="TableParagraph"/>
              <w:kinsoku w:val="0"/>
              <w:overflowPunct w:val="0"/>
              <w:spacing w:before="72"/>
              <w:ind w:left="98"/>
              <w:rPr>
                <w:rFonts w:ascii="宋体" w:eastAsia="宋体" w:hAnsi="宋体"/>
                <w:sz w:val="21"/>
                <w:szCs w:val="21"/>
              </w:rPr>
            </w:pPr>
            <w:r>
              <w:rPr>
                <w:rFonts w:ascii="宋体" w:eastAsia="宋体" w:hAnsi="宋体" w:cs="宋体" w:hint="eastAsia"/>
                <w:spacing w:val="-1"/>
                <w:sz w:val="21"/>
                <w:szCs w:val="21"/>
              </w:rPr>
              <w:t>服务方</w:t>
            </w:r>
            <w:r w:rsidRPr="00F12BE7">
              <w:rPr>
                <w:rFonts w:ascii="宋体" w:eastAsia="宋体" w:hAnsi="宋体" w:cs="宋体" w:hint="eastAsia"/>
                <w:spacing w:val="2"/>
                <w:sz w:val="21"/>
                <w:szCs w:val="21"/>
              </w:rPr>
              <w:t>名</w:t>
            </w:r>
            <w:r w:rsidRPr="00F12BE7">
              <w:rPr>
                <w:rFonts w:ascii="宋体" w:eastAsia="宋体" w:hAnsi="宋体" w:cs="宋体" w:hint="eastAsia"/>
                <w:sz w:val="21"/>
                <w:szCs w:val="21"/>
              </w:rPr>
              <w:t>称</w:t>
            </w:r>
          </w:p>
        </w:tc>
        <w:tc>
          <w:tcPr>
            <w:tcW w:w="6693" w:type="dxa"/>
            <w:gridSpan w:val="8"/>
            <w:tcBorders>
              <w:top w:val="single" w:sz="6" w:space="0" w:color="000000"/>
              <w:left w:val="single" w:sz="4" w:space="0" w:color="000000"/>
              <w:bottom w:val="single" w:sz="4" w:space="0" w:color="000000"/>
              <w:right w:val="single" w:sz="6" w:space="0" w:color="000000"/>
            </w:tcBorders>
          </w:tcPr>
          <w:p w:rsidR="005D2616" w:rsidRPr="00F12BE7" w:rsidRDefault="005D2616" w:rsidP="00514419">
            <w:pPr>
              <w:rPr>
                <w:rFonts w:ascii="宋体" w:eastAsia="宋体" w:hAnsi="宋体"/>
                <w:szCs w:val="21"/>
              </w:rPr>
            </w:pPr>
          </w:p>
        </w:tc>
      </w:tr>
      <w:tr w:rsidR="005D2616" w:rsidRPr="00F12BE7" w:rsidTr="00514419">
        <w:trPr>
          <w:trHeight w:hRule="exact" w:val="410"/>
        </w:trPr>
        <w:tc>
          <w:tcPr>
            <w:tcW w:w="1550" w:type="dxa"/>
            <w:tcBorders>
              <w:top w:val="single" w:sz="4" w:space="0" w:color="000000"/>
              <w:left w:val="single" w:sz="6" w:space="0" w:color="000000"/>
              <w:bottom w:val="single" w:sz="4" w:space="0" w:color="000000"/>
              <w:right w:val="single" w:sz="4" w:space="0" w:color="000000"/>
            </w:tcBorders>
          </w:tcPr>
          <w:p w:rsidR="005D2616" w:rsidRPr="00F12BE7" w:rsidRDefault="005D2616" w:rsidP="00514419">
            <w:pPr>
              <w:pStyle w:val="TableParagraph"/>
              <w:kinsoku w:val="0"/>
              <w:overflowPunct w:val="0"/>
              <w:spacing w:before="41"/>
              <w:ind w:left="98"/>
              <w:rPr>
                <w:rFonts w:ascii="宋体" w:eastAsia="宋体" w:hAnsi="宋体"/>
                <w:sz w:val="21"/>
                <w:szCs w:val="21"/>
              </w:rPr>
            </w:pPr>
            <w:r w:rsidRPr="00F12BE7">
              <w:rPr>
                <w:rFonts w:ascii="宋体" w:eastAsia="宋体" w:hAnsi="宋体" w:cs="宋体" w:hint="eastAsia"/>
                <w:spacing w:val="-1"/>
                <w:sz w:val="21"/>
                <w:szCs w:val="21"/>
              </w:rPr>
              <w:t>注</w:t>
            </w:r>
            <w:r w:rsidRPr="00F12BE7">
              <w:rPr>
                <w:rFonts w:ascii="宋体" w:eastAsia="宋体" w:hAnsi="宋体" w:cs="宋体" w:hint="eastAsia"/>
                <w:spacing w:val="2"/>
                <w:sz w:val="21"/>
                <w:szCs w:val="21"/>
              </w:rPr>
              <w:t>册</w:t>
            </w:r>
            <w:r w:rsidRPr="00F12BE7">
              <w:rPr>
                <w:rFonts w:ascii="宋体" w:eastAsia="宋体" w:hAnsi="宋体" w:cs="宋体" w:hint="eastAsia"/>
                <w:spacing w:val="-1"/>
                <w:sz w:val="21"/>
                <w:szCs w:val="21"/>
              </w:rPr>
              <w:t>地</w:t>
            </w:r>
            <w:r w:rsidRPr="00F12BE7">
              <w:rPr>
                <w:rFonts w:ascii="宋体" w:eastAsia="宋体" w:hAnsi="宋体" w:cs="宋体" w:hint="eastAsia"/>
                <w:sz w:val="21"/>
                <w:szCs w:val="21"/>
              </w:rPr>
              <w:t>址</w:t>
            </w:r>
          </w:p>
        </w:tc>
        <w:tc>
          <w:tcPr>
            <w:tcW w:w="2626" w:type="dxa"/>
            <w:gridSpan w:val="3"/>
            <w:tcBorders>
              <w:top w:val="single" w:sz="4" w:space="0" w:color="000000"/>
              <w:left w:val="single" w:sz="4" w:space="0" w:color="000000"/>
              <w:bottom w:val="single" w:sz="4" w:space="0" w:color="000000"/>
              <w:right w:val="single" w:sz="4" w:space="0" w:color="000000"/>
            </w:tcBorders>
          </w:tcPr>
          <w:p w:rsidR="005D2616" w:rsidRPr="00F12BE7" w:rsidRDefault="005D2616" w:rsidP="00514419">
            <w:pPr>
              <w:rPr>
                <w:rFonts w:ascii="宋体" w:eastAsia="宋体" w:hAnsi="宋体"/>
                <w:szCs w:val="21"/>
              </w:rPr>
            </w:pPr>
          </w:p>
        </w:tc>
        <w:tc>
          <w:tcPr>
            <w:tcW w:w="1424" w:type="dxa"/>
            <w:gridSpan w:val="2"/>
            <w:tcBorders>
              <w:top w:val="single" w:sz="4" w:space="0" w:color="000000"/>
              <w:left w:val="single" w:sz="4" w:space="0" w:color="000000"/>
              <w:bottom w:val="single" w:sz="4" w:space="0" w:color="000000"/>
              <w:right w:val="single" w:sz="4" w:space="0" w:color="000000"/>
            </w:tcBorders>
          </w:tcPr>
          <w:p w:rsidR="005D2616" w:rsidRPr="00F12BE7" w:rsidRDefault="005D2616" w:rsidP="00514419">
            <w:pPr>
              <w:pStyle w:val="TableParagraph"/>
              <w:kinsoku w:val="0"/>
              <w:overflowPunct w:val="0"/>
              <w:spacing w:before="41"/>
              <w:ind w:left="102"/>
              <w:rPr>
                <w:rFonts w:ascii="宋体" w:eastAsia="宋体" w:hAnsi="宋体"/>
                <w:sz w:val="21"/>
                <w:szCs w:val="21"/>
              </w:rPr>
            </w:pPr>
            <w:r w:rsidRPr="00F12BE7">
              <w:rPr>
                <w:rFonts w:ascii="宋体" w:eastAsia="宋体" w:hAnsi="宋体" w:cs="宋体" w:hint="eastAsia"/>
                <w:spacing w:val="-1"/>
                <w:sz w:val="21"/>
                <w:szCs w:val="21"/>
              </w:rPr>
              <w:t>邮</w:t>
            </w:r>
            <w:r w:rsidRPr="00F12BE7">
              <w:rPr>
                <w:rFonts w:ascii="宋体" w:eastAsia="宋体" w:hAnsi="宋体" w:cs="宋体" w:hint="eastAsia"/>
                <w:spacing w:val="2"/>
                <w:sz w:val="21"/>
                <w:szCs w:val="21"/>
              </w:rPr>
              <w:t>政</w:t>
            </w:r>
            <w:r w:rsidRPr="00F12BE7">
              <w:rPr>
                <w:rFonts w:ascii="宋体" w:eastAsia="宋体" w:hAnsi="宋体" w:cs="宋体" w:hint="eastAsia"/>
                <w:spacing w:val="-1"/>
                <w:sz w:val="21"/>
                <w:szCs w:val="21"/>
              </w:rPr>
              <w:t>编</w:t>
            </w:r>
            <w:r w:rsidRPr="00F12BE7">
              <w:rPr>
                <w:rFonts w:ascii="宋体" w:eastAsia="宋体" w:hAnsi="宋体" w:cs="宋体" w:hint="eastAsia"/>
                <w:sz w:val="21"/>
                <w:szCs w:val="21"/>
              </w:rPr>
              <w:t>码</w:t>
            </w:r>
          </w:p>
        </w:tc>
        <w:tc>
          <w:tcPr>
            <w:tcW w:w="2643" w:type="dxa"/>
            <w:gridSpan w:val="3"/>
            <w:tcBorders>
              <w:top w:val="single" w:sz="4" w:space="0" w:color="000000"/>
              <w:left w:val="single" w:sz="4" w:space="0" w:color="000000"/>
              <w:bottom w:val="single" w:sz="4" w:space="0" w:color="000000"/>
              <w:right w:val="single" w:sz="6" w:space="0" w:color="000000"/>
            </w:tcBorders>
          </w:tcPr>
          <w:p w:rsidR="005D2616" w:rsidRPr="00F12BE7" w:rsidRDefault="005D2616" w:rsidP="00514419">
            <w:pPr>
              <w:rPr>
                <w:rFonts w:ascii="宋体" w:eastAsia="宋体" w:hAnsi="宋体"/>
                <w:szCs w:val="21"/>
              </w:rPr>
            </w:pPr>
          </w:p>
        </w:tc>
      </w:tr>
      <w:tr w:rsidR="005D2616" w:rsidRPr="00F12BE7" w:rsidTr="00514419">
        <w:trPr>
          <w:trHeight w:hRule="exact" w:val="421"/>
        </w:trPr>
        <w:tc>
          <w:tcPr>
            <w:tcW w:w="1550" w:type="dxa"/>
            <w:vMerge w:val="restart"/>
            <w:tcBorders>
              <w:top w:val="single" w:sz="4" w:space="0" w:color="000000"/>
              <w:left w:val="single" w:sz="6" w:space="0" w:color="000000"/>
              <w:bottom w:val="single" w:sz="4" w:space="0" w:color="000000"/>
              <w:right w:val="single" w:sz="4" w:space="0" w:color="000000"/>
            </w:tcBorders>
          </w:tcPr>
          <w:p w:rsidR="005D2616" w:rsidRPr="00F12BE7" w:rsidRDefault="005D2616" w:rsidP="00514419">
            <w:pPr>
              <w:pStyle w:val="TableParagraph"/>
              <w:kinsoku w:val="0"/>
              <w:overflowPunct w:val="0"/>
              <w:spacing w:before="17" w:line="240" w:lineRule="exact"/>
              <w:rPr>
                <w:rFonts w:ascii="宋体" w:eastAsia="宋体" w:hAnsi="宋体"/>
                <w:sz w:val="21"/>
                <w:szCs w:val="21"/>
              </w:rPr>
            </w:pPr>
          </w:p>
          <w:p w:rsidR="005D2616" w:rsidRPr="00F12BE7" w:rsidRDefault="005D2616" w:rsidP="00514419">
            <w:pPr>
              <w:pStyle w:val="TableParagraph"/>
              <w:kinsoku w:val="0"/>
              <w:overflowPunct w:val="0"/>
              <w:ind w:left="98"/>
              <w:rPr>
                <w:rFonts w:ascii="宋体" w:eastAsia="宋体" w:hAnsi="宋体"/>
                <w:sz w:val="21"/>
                <w:szCs w:val="21"/>
              </w:rPr>
            </w:pPr>
            <w:r w:rsidRPr="00F12BE7">
              <w:rPr>
                <w:rFonts w:ascii="宋体" w:eastAsia="宋体" w:hAnsi="宋体" w:cs="宋体" w:hint="eastAsia"/>
                <w:spacing w:val="-1"/>
                <w:sz w:val="21"/>
                <w:szCs w:val="21"/>
              </w:rPr>
              <w:t>联</w:t>
            </w:r>
            <w:r w:rsidRPr="00F12BE7">
              <w:rPr>
                <w:rFonts w:ascii="宋体" w:eastAsia="宋体" w:hAnsi="宋体" w:cs="宋体" w:hint="eastAsia"/>
                <w:spacing w:val="2"/>
                <w:sz w:val="21"/>
                <w:szCs w:val="21"/>
              </w:rPr>
              <w:t>系</w:t>
            </w:r>
            <w:r w:rsidRPr="00F12BE7">
              <w:rPr>
                <w:rFonts w:ascii="宋体" w:eastAsia="宋体" w:hAnsi="宋体" w:cs="宋体" w:hint="eastAsia"/>
                <w:spacing w:val="-1"/>
                <w:sz w:val="21"/>
                <w:szCs w:val="21"/>
              </w:rPr>
              <w:t>方</w:t>
            </w:r>
            <w:r w:rsidRPr="00F12BE7">
              <w:rPr>
                <w:rFonts w:ascii="宋体" w:eastAsia="宋体" w:hAnsi="宋体" w:cs="宋体" w:hint="eastAsia"/>
                <w:sz w:val="21"/>
                <w:szCs w:val="21"/>
              </w:rPr>
              <w:t>式</w:t>
            </w:r>
          </w:p>
        </w:tc>
        <w:tc>
          <w:tcPr>
            <w:tcW w:w="915" w:type="dxa"/>
            <w:tcBorders>
              <w:top w:val="single" w:sz="4" w:space="0" w:color="000000"/>
              <w:left w:val="single" w:sz="4" w:space="0" w:color="000000"/>
              <w:bottom w:val="single" w:sz="4" w:space="0" w:color="000000"/>
              <w:right w:val="single" w:sz="4" w:space="0" w:color="000000"/>
            </w:tcBorders>
          </w:tcPr>
          <w:p w:rsidR="005D2616" w:rsidRPr="00F12BE7" w:rsidRDefault="005D2616" w:rsidP="00514419">
            <w:pPr>
              <w:pStyle w:val="TableParagraph"/>
              <w:kinsoku w:val="0"/>
              <w:overflowPunct w:val="0"/>
              <w:spacing w:before="46"/>
              <w:ind w:left="103"/>
              <w:rPr>
                <w:rFonts w:ascii="宋体" w:eastAsia="宋体" w:hAnsi="宋体"/>
                <w:sz w:val="21"/>
                <w:szCs w:val="21"/>
              </w:rPr>
            </w:pPr>
            <w:r w:rsidRPr="00F12BE7">
              <w:rPr>
                <w:rFonts w:ascii="宋体" w:eastAsia="宋体" w:hAnsi="宋体" w:cs="宋体" w:hint="eastAsia"/>
                <w:spacing w:val="-1"/>
                <w:sz w:val="21"/>
                <w:szCs w:val="21"/>
              </w:rPr>
              <w:t>联</w:t>
            </w:r>
            <w:r w:rsidRPr="00F12BE7">
              <w:rPr>
                <w:rFonts w:ascii="宋体" w:eastAsia="宋体" w:hAnsi="宋体" w:cs="宋体" w:hint="eastAsia"/>
                <w:spacing w:val="2"/>
                <w:sz w:val="21"/>
                <w:szCs w:val="21"/>
              </w:rPr>
              <w:t>系</w:t>
            </w:r>
            <w:r w:rsidRPr="00F12BE7">
              <w:rPr>
                <w:rFonts w:ascii="宋体" w:eastAsia="宋体" w:hAnsi="宋体" w:cs="宋体" w:hint="eastAsia"/>
                <w:sz w:val="21"/>
                <w:szCs w:val="21"/>
              </w:rPr>
              <w:t>人</w:t>
            </w:r>
          </w:p>
        </w:tc>
        <w:tc>
          <w:tcPr>
            <w:tcW w:w="1711" w:type="dxa"/>
            <w:gridSpan w:val="2"/>
            <w:tcBorders>
              <w:top w:val="single" w:sz="4" w:space="0" w:color="000000"/>
              <w:left w:val="single" w:sz="4" w:space="0" w:color="000000"/>
              <w:bottom w:val="single" w:sz="4" w:space="0" w:color="000000"/>
              <w:right w:val="single" w:sz="4" w:space="0" w:color="000000"/>
            </w:tcBorders>
          </w:tcPr>
          <w:p w:rsidR="005D2616" w:rsidRPr="00F12BE7" w:rsidRDefault="005D2616" w:rsidP="00514419">
            <w:pPr>
              <w:rPr>
                <w:rFonts w:ascii="宋体" w:eastAsia="宋体" w:hAnsi="宋体"/>
                <w:szCs w:val="21"/>
              </w:rPr>
            </w:pPr>
          </w:p>
        </w:tc>
        <w:tc>
          <w:tcPr>
            <w:tcW w:w="1424" w:type="dxa"/>
            <w:gridSpan w:val="2"/>
            <w:tcBorders>
              <w:top w:val="single" w:sz="4" w:space="0" w:color="000000"/>
              <w:left w:val="single" w:sz="4" w:space="0" w:color="000000"/>
              <w:bottom w:val="single" w:sz="4" w:space="0" w:color="000000"/>
              <w:right w:val="single" w:sz="4" w:space="0" w:color="000000"/>
            </w:tcBorders>
          </w:tcPr>
          <w:p w:rsidR="005D2616" w:rsidRPr="00F12BE7" w:rsidRDefault="005D2616" w:rsidP="00514419">
            <w:pPr>
              <w:pStyle w:val="TableParagraph"/>
              <w:tabs>
                <w:tab w:val="left" w:pos="522"/>
              </w:tabs>
              <w:kinsoku w:val="0"/>
              <w:overflowPunct w:val="0"/>
              <w:spacing w:before="46"/>
              <w:ind w:left="102"/>
              <w:rPr>
                <w:rFonts w:ascii="宋体" w:eastAsia="宋体" w:hAnsi="宋体"/>
                <w:sz w:val="21"/>
                <w:szCs w:val="21"/>
              </w:rPr>
            </w:pPr>
            <w:r w:rsidRPr="00F12BE7">
              <w:rPr>
                <w:rFonts w:ascii="宋体" w:eastAsia="宋体" w:hAnsi="宋体" w:cs="宋体" w:hint="eastAsia"/>
                <w:sz w:val="21"/>
                <w:szCs w:val="21"/>
              </w:rPr>
              <w:t>电</w:t>
            </w:r>
            <w:r w:rsidRPr="00F12BE7">
              <w:rPr>
                <w:rFonts w:ascii="宋体" w:eastAsia="宋体" w:hAnsi="宋体" w:cs="宋体"/>
                <w:sz w:val="21"/>
                <w:szCs w:val="21"/>
              </w:rPr>
              <w:tab/>
            </w:r>
            <w:r w:rsidRPr="00F12BE7">
              <w:rPr>
                <w:rFonts w:ascii="宋体" w:eastAsia="宋体" w:hAnsi="宋体" w:cs="宋体" w:hint="eastAsia"/>
                <w:sz w:val="21"/>
                <w:szCs w:val="21"/>
              </w:rPr>
              <w:t>话</w:t>
            </w:r>
          </w:p>
        </w:tc>
        <w:tc>
          <w:tcPr>
            <w:tcW w:w="2643" w:type="dxa"/>
            <w:gridSpan w:val="3"/>
            <w:tcBorders>
              <w:top w:val="single" w:sz="4" w:space="0" w:color="000000"/>
              <w:left w:val="single" w:sz="4" w:space="0" w:color="000000"/>
              <w:bottom w:val="single" w:sz="4" w:space="0" w:color="000000"/>
              <w:right w:val="single" w:sz="6" w:space="0" w:color="000000"/>
            </w:tcBorders>
          </w:tcPr>
          <w:p w:rsidR="005D2616" w:rsidRPr="00F12BE7" w:rsidRDefault="005D2616" w:rsidP="00514419">
            <w:pPr>
              <w:rPr>
                <w:rFonts w:ascii="宋体" w:eastAsia="宋体" w:hAnsi="宋体"/>
                <w:szCs w:val="21"/>
              </w:rPr>
            </w:pPr>
          </w:p>
        </w:tc>
      </w:tr>
      <w:tr w:rsidR="005D2616" w:rsidRPr="00F12BE7" w:rsidTr="00514419">
        <w:trPr>
          <w:trHeight w:hRule="exact" w:val="426"/>
        </w:trPr>
        <w:tc>
          <w:tcPr>
            <w:tcW w:w="1550" w:type="dxa"/>
            <w:vMerge/>
            <w:tcBorders>
              <w:top w:val="single" w:sz="4" w:space="0" w:color="000000"/>
              <w:left w:val="single" w:sz="6" w:space="0" w:color="000000"/>
              <w:bottom w:val="single" w:sz="4" w:space="0" w:color="000000"/>
              <w:right w:val="single" w:sz="4" w:space="0" w:color="000000"/>
            </w:tcBorders>
          </w:tcPr>
          <w:p w:rsidR="005D2616" w:rsidRPr="00F12BE7" w:rsidRDefault="005D2616" w:rsidP="00514419">
            <w:pPr>
              <w:rPr>
                <w:rFonts w:ascii="宋体" w:eastAsia="宋体" w:hAnsi="宋体"/>
                <w:szCs w:val="21"/>
              </w:rPr>
            </w:pPr>
          </w:p>
        </w:tc>
        <w:tc>
          <w:tcPr>
            <w:tcW w:w="915" w:type="dxa"/>
            <w:tcBorders>
              <w:top w:val="single" w:sz="4" w:space="0" w:color="000000"/>
              <w:left w:val="single" w:sz="4" w:space="0" w:color="000000"/>
              <w:bottom w:val="single" w:sz="4" w:space="0" w:color="000000"/>
              <w:right w:val="single" w:sz="4" w:space="0" w:color="000000"/>
            </w:tcBorders>
          </w:tcPr>
          <w:p w:rsidR="005D2616" w:rsidRPr="00F12BE7" w:rsidRDefault="005D2616" w:rsidP="00514419">
            <w:pPr>
              <w:pStyle w:val="TableParagraph"/>
              <w:tabs>
                <w:tab w:val="left" w:pos="523"/>
              </w:tabs>
              <w:kinsoku w:val="0"/>
              <w:overflowPunct w:val="0"/>
              <w:spacing w:before="47"/>
              <w:ind w:left="103"/>
              <w:rPr>
                <w:rFonts w:ascii="宋体" w:eastAsia="宋体" w:hAnsi="宋体"/>
                <w:sz w:val="21"/>
                <w:szCs w:val="21"/>
              </w:rPr>
            </w:pPr>
            <w:r w:rsidRPr="00F12BE7">
              <w:rPr>
                <w:rFonts w:ascii="宋体" w:eastAsia="宋体" w:hAnsi="宋体" w:cs="宋体" w:hint="eastAsia"/>
                <w:sz w:val="21"/>
                <w:szCs w:val="21"/>
              </w:rPr>
              <w:t>传</w:t>
            </w:r>
            <w:r w:rsidRPr="00F12BE7">
              <w:rPr>
                <w:rFonts w:ascii="宋体" w:eastAsia="宋体" w:hAnsi="宋体" w:cs="宋体"/>
                <w:sz w:val="21"/>
                <w:szCs w:val="21"/>
              </w:rPr>
              <w:tab/>
            </w:r>
            <w:r w:rsidRPr="00F12BE7">
              <w:rPr>
                <w:rFonts w:ascii="宋体" w:eastAsia="宋体" w:hAnsi="宋体" w:cs="宋体" w:hint="eastAsia"/>
                <w:sz w:val="21"/>
                <w:szCs w:val="21"/>
              </w:rPr>
              <w:t>真</w:t>
            </w:r>
          </w:p>
        </w:tc>
        <w:tc>
          <w:tcPr>
            <w:tcW w:w="1711" w:type="dxa"/>
            <w:gridSpan w:val="2"/>
            <w:tcBorders>
              <w:top w:val="single" w:sz="4" w:space="0" w:color="000000"/>
              <w:left w:val="single" w:sz="4" w:space="0" w:color="000000"/>
              <w:bottom w:val="single" w:sz="4" w:space="0" w:color="000000"/>
              <w:right w:val="single" w:sz="4" w:space="0" w:color="000000"/>
            </w:tcBorders>
          </w:tcPr>
          <w:p w:rsidR="005D2616" w:rsidRPr="00F12BE7" w:rsidRDefault="005D2616" w:rsidP="00514419">
            <w:pPr>
              <w:rPr>
                <w:rFonts w:ascii="宋体" w:eastAsia="宋体" w:hAnsi="宋体"/>
                <w:szCs w:val="21"/>
              </w:rPr>
            </w:pPr>
          </w:p>
        </w:tc>
        <w:tc>
          <w:tcPr>
            <w:tcW w:w="1424" w:type="dxa"/>
            <w:gridSpan w:val="2"/>
            <w:tcBorders>
              <w:top w:val="single" w:sz="4" w:space="0" w:color="000000"/>
              <w:left w:val="single" w:sz="4" w:space="0" w:color="000000"/>
              <w:bottom w:val="single" w:sz="4" w:space="0" w:color="000000"/>
              <w:right w:val="single" w:sz="4" w:space="0" w:color="000000"/>
            </w:tcBorders>
          </w:tcPr>
          <w:p w:rsidR="005D2616" w:rsidRPr="00F12BE7" w:rsidRDefault="005D2616" w:rsidP="00514419">
            <w:pPr>
              <w:pStyle w:val="TableParagraph"/>
              <w:tabs>
                <w:tab w:val="left" w:pos="522"/>
              </w:tabs>
              <w:kinsoku w:val="0"/>
              <w:overflowPunct w:val="0"/>
              <w:spacing w:before="47"/>
              <w:ind w:left="102"/>
              <w:rPr>
                <w:rFonts w:ascii="宋体" w:eastAsia="宋体" w:hAnsi="宋体"/>
                <w:sz w:val="21"/>
                <w:szCs w:val="21"/>
              </w:rPr>
            </w:pPr>
            <w:r w:rsidRPr="00F12BE7">
              <w:rPr>
                <w:rFonts w:ascii="宋体" w:eastAsia="宋体" w:hAnsi="宋体" w:cs="宋体" w:hint="eastAsia"/>
                <w:sz w:val="21"/>
                <w:szCs w:val="21"/>
              </w:rPr>
              <w:t>网</w:t>
            </w:r>
            <w:r w:rsidRPr="00F12BE7">
              <w:rPr>
                <w:rFonts w:ascii="宋体" w:eastAsia="宋体" w:hAnsi="宋体" w:cs="宋体"/>
                <w:sz w:val="21"/>
                <w:szCs w:val="21"/>
              </w:rPr>
              <w:tab/>
            </w:r>
            <w:r w:rsidRPr="00F12BE7">
              <w:rPr>
                <w:rFonts w:ascii="宋体" w:eastAsia="宋体" w:hAnsi="宋体" w:cs="宋体" w:hint="eastAsia"/>
                <w:sz w:val="21"/>
                <w:szCs w:val="21"/>
              </w:rPr>
              <w:t>址</w:t>
            </w:r>
          </w:p>
        </w:tc>
        <w:tc>
          <w:tcPr>
            <w:tcW w:w="2643" w:type="dxa"/>
            <w:gridSpan w:val="3"/>
            <w:tcBorders>
              <w:top w:val="single" w:sz="4" w:space="0" w:color="000000"/>
              <w:left w:val="single" w:sz="4" w:space="0" w:color="000000"/>
              <w:bottom w:val="single" w:sz="4" w:space="0" w:color="000000"/>
              <w:right w:val="single" w:sz="6" w:space="0" w:color="000000"/>
            </w:tcBorders>
          </w:tcPr>
          <w:p w:rsidR="005D2616" w:rsidRPr="00F12BE7" w:rsidRDefault="005D2616" w:rsidP="00514419">
            <w:pPr>
              <w:rPr>
                <w:rFonts w:ascii="宋体" w:eastAsia="宋体" w:hAnsi="宋体"/>
                <w:szCs w:val="21"/>
              </w:rPr>
            </w:pPr>
          </w:p>
        </w:tc>
      </w:tr>
      <w:tr w:rsidR="005D2616" w:rsidRPr="00F12BE7" w:rsidTr="00514419">
        <w:trPr>
          <w:trHeight w:hRule="exact" w:val="410"/>
        </w:trPr>
        <w:tc>
          <w:tcPr>
            <w:tcW w:w="1550" w:type="dxa"/>
            <w:tcBorders>
              <w:top w:val="single" w:sz="4" w:space="0" w:color="000000"/>
              <w:left w:val="single" w:sz="6" w:space="0" w:color="000000"/>
              <w:bottom w:val="single" w:sz="4" w:space="0" w:color="000000"/>
              <w:right w:val="single" w:sz="4" w:space="0" w:color="000000"/>
            </w:tcBorders>
          </w:tcPr>
          <w:p w:rsidR="005D2616" w:rsidRPr="00F12BE7" w:rsidRDefault="005D2616" w:rsidP="00514419">
            <w:pPr>
              <w:pStyle w:val="TableParagraph"/>
              <w:kinsoku w:val="0"/>
              <w:overflowPunct w:val="0"/>
              <w:spacing w:before="39"/>
              <w:ind w:left="98"/>
              <w:rPr>
                <w:rFonts w:ascii="宋体" w:eastAsia="宋体" w:hAnsi="宋体"/>
                <w:sz w:val="21"/>
                <w:szCs w:val="21"/>
              </w:rPr>
            </w:pPr>
            <w:r w:rsidRPr="00F12BE7">
              <w:rPr>
                <w:rFonts w:ascii="宋体" w:eastAsia="宋体" w:hAnsi="宋体" w:cs="宋体" w:hint="eastAsia"/>
                <w:spacing w:val="-1"/>
                <w:sz w:val="21"/>
                <w:szCs w:val="21"/>
              </w:rPr>
              <w:t>组</w:t>
            </w:r>
            <w:r w:rsidRPr="00F12BE7">
              <w:rPr>
                <w:rFonts w:ascii="宋体" w:eastAsia="宋体" w:hAnsi="宋体" w:cs="宋体" w:hint="eastAsia"/>
                <w:spacing w:val="2"/>
                <w:sz w:val="21"/>
                <w:szCs w:val="21"/>
              </w:rPr>
              <w:t>织</w:t>
            </w:r>
            <w:r w:rsidRPr="00F12BE7">
              <w:rPr>
                <w:rFonts w:ascii="宋体" w:eastAsia="宋体" w:hAnsi="宋体" w:cs="宋体" w:hint="eastAsia"/>
                <w:spacing w:val="-1"/>
                <w:sz w:val="21"/>
                <w:szCs w:val="21"/>
              </w:rPr>
              <w:t>结</w:t>
            </w:r>
            <w:r w:rsidRPr="00F12BE7">
              <w:rPr>
                <w:rFonts w:ascii="宋体" w:eastAsia="宋体" w:hAnsi="宋体" w:cs="宋体" w:hint="eastAsia"/>
                <w:sz w:val="21"/>
                <w:szCs w:val="21"/>
              </w:rPr>
              <w:t>构</w:t>
            </w:r>
          </w:p>
        </w:tc>
        <w:tc>
          <w:tcPr>
            <w:tcW w:w="6693" w:type="dxa"/>
            <w:gridSpan w:val="8"/>
            <w:tcBorders>
              <w:top w:val="single" w:sz="4" w:space="0" w:color="000000"/>
              <w:left w:val="single" w:sz="4" w:space="0" w:color="000000"/>
              <w:bottom w:val="single" w:sz="4" w:space="0" w:color="000000"/>
              <w:right w:val="single" w:sz="6" w:space="0" w:color="000000"/>
            </w:tcBorders>
          </w:tcPr>
          <w:p w:rsidR="005D2616" w:rsidRPr="00F12BE7" w:rsidRDefault="005D2616" w:rsidP="00514419">
            <w:pPr>
              <w:rPr>
                <w:rFonts w:ascii="宋体" w:eastAsia="宋体" w:hAnsi="宋体"/>
                <w:szCs w:val="21"/>
              </w:rPr>
            </w:pPr>
          </w:p>
        </w:tc>
      </w:tr>
      <w:tr w:rsidR="005D2616" w:rsidRPr="00F12BE7" w:rsidTr="00514419">
        <w:trPr>
          <w:trHeight w:hRule="exact" w:val="423"/>
        </w:trPr>
        <w:tc>
          <w:tcPr>
            <w:tcW w:w="1550" w:type="dxa"/>
            <w:tcBorders>
              <w:top w:val="single" w:sz="4" w:space="0" w:color="000000"/>
              <w:left w:val="single" w:sz="6" w:space="0" w:color="000000"/>
              <w:bottom w:val="single" w:sz="4" w:space="0" w:color="000000"/>
              <w:right w:val="single" w:sz="4" w:space="0" w:color="000000"/>
            </w:tcBorders>
          </w:tcPr>
          <w:p w:rsidR="005D2616" w:rsidRPr="00F12BE7" w:rsidRDefault="005D2616" w:rsidP="00514419">
            <w:pPr>
              <w:pStyle w:val="TableParagraph"/>
              <w:kinsoku w:val="0"/>
              <w:overflowPunct w:val="0"/>
              <w:spacing w:before="46"/>
              <w:ind w:left="98"/>
              <w:rPr>
                <w:rFonts w:ascii="宋体" w:eastAsia="宋体" w:hAnsi="宋体"/>
                <w:sz w:val="21"/>
                <w:szCs w:val="21"/>
              </w:rPr>
            </w:pPr>
            <w:r w:rsidRPr="00F12BE7">
              <w:rPr>
                <w:rFonts w:ascii="宋体" w:eastAsia="宋体" w:hAnsi="宋体" w:cs="宋体" w:hint="eastAsia"/>
                <w:spacing w:val="-1"/>
                <w:sz w:val="21"/>
                <w:szCs w:val="21"/>
              </w:rPr>
              <w:t>法</w:t>
            </w:r>
            <w:r w:rsidRPr="00F12BE7">
              <w:rPr>
                <w:rFonts w:ascii="宋体" w:eastAsia="宋体" w:hAnsi="宋体" w:cs="宋体" w:hint="eastAsia"/>
                <w:spacing w:val="2"/>
                <w:sz w:val="21"/>
                <w:szCs w:val="21"/>
              </w:rPr>
              <w:t>定</w:t>
            </w:r>
            <w:r w:rsidRPr="00F12BE7">
              <w:rPr>
                <w:rFonts w:ascii="宋体" w:eastAsia="宋体" w:hAnsi="宋体" w:cs="宋体" w:hint="eastAsia"/>
                <w:spacing w:val="-1"/>
                <w:sz w:val="21"/>
                <w:szCs w:val="21"/>
              </w:rPr>
              <w:t>代</w:t>
            </w:r>
            <w:r w:rsidRPr="00F12BE7">
              <w:rPr>
                <w:rFonts w:ascii="宋体" w:eastAsia="宋体" w:hAnsi="宋体" w:cs="宋体" w:hint="eastAsia"/>
                <w:spacing w:val="2"/>
                <w:sz w:val="21"/>
                <w:szCs w:val="21"/>
              </w:rPr>
              <w:t>表</w:t>
            </w:r>
            <w:r w:rsidRPr="00F12BE7">
              <w:rPr>
                <w:rFonts w:ascii="宋体" w:eastAsia="宋体" w:hAnsi="宋体" w:cs="宋体" w:hint="eastAsia"/>
                <w:sz w:val="21"/>
                <w:szCs w:val="21"/>
              </w:rPr>
              <w:t>人</w:t>
            </w:r>
          </w:p>
        </w:tc>
        <w:tc>
          <w:tcPr>
            <w:tcW w:w="915" w:type="dxa"/>
            <w:tcBorders>
              <w:top w:val="single" w:sz="4" w:space="0" w:color="000000"/>
              <w:left w:val="single" w:sz="4" w:space="0" w:color="000000"/>
              <w:bottom w:val="single" w:sz="4" w:space="0" w:color="000000"/>
              <w:right w:val="single" w:sz="4" w:space="0" w:color="000000"/>
            </w:tcBorders>
          </w:tcPr>
          <w:p w:rsidR="005D2616" w:rsidRPr="00F12BE7" w:rsidRDefault="005D2616" w:rsidP="00514419">
            <w:pPr>
              <w:pStyle w:val="TableParagraph"/>
              <w:tabs>
                <w:tab w:val="left" w:pos="523"/>
              </w:tabs>
              <w:kinsoku w:val="0"/>
              <w:overflowPunct w:val="0"/>
              <w:spacing w:before="46"/>
              <w:ind w:left="103"/>
              <w:rPr>
                <w:rFonts w:ascii="宋体" w:eastAsia="宋体" w:hAnsi="宋体"/>
                <w:sz w:val="21"/>
                <w:szCs w:val="21"/>
              </w:rPr>
            </w:pPr>
            <w:r w:rsidRPr="00F12BE7">
              <w:rPr>
                <w:rFonts w:ascii="宋体" w:eastAsia="宋体" w:hAnsi="宋体" w:cs="宋体" w:hint="eastAsia"/>
                <w:sz w:val="21"/>
                <w:szCs w:val="21"/>
              </w:rPr>
              <w:t>姓</w:t>
            </w:r>
            <w:r w:rsidRPr="00F12BE7">
              <w:rPr>
                <w:rFonts w:ascii="宋体" w:eastAsia="宋体" w:hAnsi="宋体" w:cs="宋体"/>
                <w:sz w:val="21"/>
                <w:szCs w:val="21"/>
              </w:rPr>
              <w:tab/>
            </w:r>
            <w:r w:rsidRPr="00F12BE7">
              <w:rPr>
                <w:rFonts w:ascii="宋体" w:eastAsia="宋体" w:hAnsi="宋体" w:cs="宋体" w:hint="eastAsia"/>
                <w:sz w:val="21"/>
                <w:szCs w:val="21"/>
              </w:rPr>
              <w:t>名</w:t>
            </w:r>
          </w:p>
        </w:tc>
        <w:tc>
          <w:tcPr>
            <w:tcW w:w="1428" w:type="dxa"/>
            <w:tcBorders>
              <w:top w:val="single" w:sz="4" w:space="0" w:color="000000"/>
              <w:left w:val="single" w:sz="4" w:space="0" w:color="000000"/>
              <w:bottom w:val="single" w:sz="4" w:space="0" w:color="000000"/>
              <w:right w:val="single" w:sz="4" w:space="0" w:color="000000"/>
            </w:tcBorders>
          </w:tcPr>
          <w:p w:rsidR="005D2616" w:rsidRPr="00F12BE7" w:rsidRDefault="005D2616" w:rsidP="00514419">
            <w:pPr>
              <w:rPr>
                <w:rFonts w:ascii="宋体" w:eastAsia="宋体" w:hAnsi="宋体"/>
                <w:szCs w:val="21"/>
              </w:rPr>
            </w:pPr>
          </w:p>
        </w:tc>
        <w:tc>
          <w:tcPr>
            <w:tcW w:w="1140" w:type="dxa"/>
            <w:gridSpan w:val="2"/>
            <w:tcBorders>
              <w:top w:val="single" w:sz="4" w:space="0" w:color="000000"/>
              <w:left w:val="single" w:sz="4" w:space="0" w:color="000000"/>
              <w:bottom w:val="single" w:sz="4" w:space="0" w:color="000000"/>
              <w:right w:val="single" w:sz="4" w:space="0" w:color="000000"/>
            </w:tcBorders>
          </w:tcPr>
          <w:p w:rsidR="005D2616" w:rsidRPr="00F12BE7" w:rsidRDefault="005D2616" w:rsidP="00514419">
            <w:pPr>
              <w:pStyle w:val="TableParagraph"/>
              <w:kinsoku w:val="0"/>
              <w:overflowPunct w:val="0"/>
              <w:spacing w:before="46"/>
              <w:ind w:left="102"/>
              <w:rPr>
                <w:rFonts w:ascii="宋体" w:eastAsia="宋体" w:hAnsi="宋体"/>
                <w:sz w:val="21"/>
                <w:szCs w:val="21"/>
              </w:rPr>
            </w:pPr>
            <w:r w:rsidRPr="00F12BE7">
              <w:rPr>
                <w:rFonts w:ascii="宋体" w:eastAsia="宋体" w:hAnsi="宋体" w:cs="宋体" w:hint="eastAsia"/>
                <w:spacing w:val="-1"/>
                <w:sz w:val="21"/>
                <w:szCs w:val="21"/>
              </w:rPr>
              <w:t>技</w:t>
            </w:r>
            <w:r w:rsidRPr="00F12BE7">
              <w:rPr>
                <w:rFonts w:ascii="宋体" w:eastAsia="宋体" w:hAnsi="宋体" w:cs="宋体" w:hint="eastAsia"/>
                <w:spacing w:val="2"/>
                <w:sz w:val="21"/>
                <w:szCs w:val="21"/>
              </w:rPr>
              <w:t>术</w:t>
            </w:r>
            <w:r w:rsidRPr="00F12BE7">
              <w:rPr>
                <w:rFonts w:ascii="宋体" w:eastAsia="宋体" w:hAnsi="宋体" w:cs="宋体" w:hint="eastAsia"/>
                <w:spacing w:val="-1"/>
                <w:sz w:val="21"/>
                <w:szCs w:val="21"/>
              </w:rPr>
              <w:t>职</w:t>
            </w:r>
            <w:r w:rsidRPr="00F12BE7">
              <w:rPr>
                <w:rFonts w:ascii="宋体" w:eastAsia="宋体" w:hAnsi="宋体" w:cs="宋体" w:hint="eastAsia"/>
                <w:sz w:val="21"/>
                <w:szCs w:val="21"/>
              </w:rPr>
              <w:t>称</w:t>
            </w:r>
          </w:p>
        </w:tc>
        <w:tc>
          <w:tcPr>
            <w:tcW w:w="1322" w:type="dxa"/>
            <w:gridSpan w:val="2"/>
            <w:tcBorders>
              <w:top w:val="single" w:sz="4" w:space="0" w:color="000000"/>
              <w:left w:val="single" w:sz="4" w:space="0" w:color="000000"/>
              <w:bottom w:val="single" w:sz="4" w:space="0" w:color="000000"/>
              <w:right w:val="single" w:sz="4" w:space="0" w:color="000000"/>
            </w:tcBorders>
          </w:tcPr>
          <w:p w:rsidR="005D2616" w:rsidRPr="00F12BE7" w:rsidRDefault="005D2616" w:rsidP="00514419">
            <w:pPr>
              <w:rPr>
                <w:rFonts w:ascii="宋体" w:eastAsia="宋体" w:hAnsi="宋体"/>
                <w:szCs w:val="21"/>
              </w:rPr>
            </w:pPr>
          </w:p>
        </w:tc>
        <w:tc>
          <w:tcPr>
            <w:tcW w:w="662" w:type="dxa"/>
            <w:tcBorders>
              <w:top w:val="single" w:sz="4" w:space="0" w:color="000000"/>
              <w:left w:val="single" w:sz="4" w:space="0" w:color="000000"/>
              <w:bottom w:val="single" w:sz="4" w:space="0" w:color="000000"/>
              <w:right w:val="single" w:sz="4" w:space="0" w:color="000000"/>
            </w:tcBorders>
          </w:tcPr>
          <w:p w:rsidR="005D2616" w:rsidRPr="00F12BE7" w:rsidRDefault="005D2616" w:rsidP="00514419">
            <w:pPr>
              <w:pStyle w:val="TableParagraph"/>
              <w:kinsoku w:val="0"/>
              <w:overflowPunct w:val="0"/>
              <w:spacing w:before="46"/>
              <w:ind w:left="104"/>
              <w:rPr>
                <w:rFonts w:ascii="宋体" w:eastAsia="宋体" w:hAnsi="宋体"/>
                <w:sz w:val="21"/>
                <w:szCs w:val="21"/>
              </w:rPr>
            </w:pPr>
            <w:r w:rsidRPr="00F12BE7">
              <w:rPr>
                <w:rFonts w:ascii="宋体" w:eastAsia="宋体" w:hAnsi="宋体" w:cs="宋体" w:hint="eastAsia"/>
                <w:spacing w:val="-1"/>
                <w:sz w:val="21"/>
                <w:szCs w:val="21"/>
              </w:rPr>
              <w:t>电</w:t>
            </w:r>
            <w:r w:rsidRPr="00F12BE7">
              <w:rPr>
                <w:rFonts w:ascii="宋体" w:eastAsia="宋体" w:hAnsi="宋体" w:cs="宋体" w:hint="eastAsia"/>
                <w:sz w:val="21"/>
                <w:szCs w:val="21"/>
              </w:rPr>
              <w:t>话</w:t>
            </w:r>
          </w:p>
        </w:tc>
        <w:tc>
          <w:tcPr>
            <w:tcW w:w="1226" w:type="dxa"/>
            <w:tcBorders>
              <w:top w:val="single" w:sz="4" w:space="0" w:color="000000"/>
              <w:left w:val="single" w:sz="4" w:space="0" w:color="000000"/>
              <w:bottom w:val="single" w:sz="4" w:space="0" w:color="000000"/>
              <w:right w:val="single" w:sz="6" w:space="0" w:color="000000"/>
            </w:tcBorders>
          </w:tcPr>
          <w:p w:rsidR="005D2616" w:rsidRPr="00F12BE7" w:rsidRDefault="005D2616" w:rsidP="00514419">
            <w:pPr>
              <w:rPr>
                <w:rFonts w:ascii="宋体" w:eastAsia="宋体" w:hAnsi="宋体"/>
                <w:szCs w:val="21"/>
              </w:rPr>
            </w:pPr>
          </w:p>
        </w:tc>
      </w:tr>
      <w:tr w:rsidR="005D2616" w:rsidRPr="00F12BE7" w:rsidTr="00514419">
        <w:trPr>
          <w:trHeight w:hRule="exact" w:val="410"/>
        </w:trPr>
        <w:tc>
          <w:tcPr>
            <w:tcW w:w="1550" w:type="dxa"/>
            <w:tcBorders>
              <w:top w:val="single" w:sz="4" w:space="0" w:color="000000"/>
              <w:left w:val="single" w:sz="6" w:space="0" w:color="000000"/>
              <w:bottom w:val="single" w:sz="4" w:space="0" w:color="000000"/>
              <w:right w:val="single" w:sz="4" w:space="0" w:color="000000"/>
            </w:tcBorders>
          </w:tcPr>
          <w:p w:rsidR="005D2616" w:rsidRPr="00F12BE7" w:rsidRDefault="005D2616" w:rsidP="00514419">
            <w:pPr>
              <w:pStyle w:val="TableParagraph"/>
              <w:kinsoku w:val="0"/>
              <w:overflowPunct w:val="0"/>
              <w:spacing w:before="41"/>
              <w:ind w:left="98"/>
              <w:rPr>
                <w:rFonts w:ascii="宋体" w:eastAsia="宋体" w:hAnsi="宋体"/>
                <w:sz w:val="21"/>
                <w:szCs w:val="21"/>
              </w:rPr>
            </w:pPr>
            <w:r w:rsidRPr="00F12BE7">
              <w:rPr>
                <w:rFonts w:ascii="宋体" w:eastAsia="宋体" w:hAnsi="宋体" w:cs="宋体" w:hint="eastAsia"/>
                <w:spacing w:val="-1"/>
                <w:sz w:val="21"/>
                <w:szCs w:val="21"/>
              </w:rPr>
              <w:t>成</w:t>
            </w:r>
            <w:r w:rsidRPr="00F12BE7">
              <w:rPr>
                <w:rFonts w:ascii="宋体" w:eastAsia="宋体" w:hAnsi="宋体" w:cs="宋体" w:hint="eastAsia"/>
                <w:spacing w:val="2"/>
                <w:sz w:val="21"/>
                <w:szCs w:val="21"/>
              </w:rPr>
              <w:t>立</w:t>
            </w:r>
            <w:r w:rsidRPr="00F12BE7">
              <w:rPr>
                <w:rFonts w:ascii="宋体" w:eastAsia="宋体" w:hAnsi="宋体" w:cs="宋体" w:hint="eastAsia"/>
                <w:spacing w:val="-1"/>
                <w:sz w:val="21"/>
                <w:szCs w:val="21"/>
              </w:rPr>
              <w:t>时</w:t>
            </w:r>
            <w:r w:rsidRPr="00F12BE7">
              <w:rPr>
                <w:rFonts w:ascii="宋体" w:eastAsia="宋体" w:hAnsi="宋体" w:cs="宋体" w:hint="eastAsia"/>
                <w:sz w:val="21"/>
                <w:szCs w:val="21"/>
              </w:rPr>
              <w:t>间</w:t>
            </w:r>
          </w:p>
        </w:tc>
        <w:tc>
          <w:tcPr>
            <w:tcW w:w="2626" w:type="dxa"/>
            <w:gridSpan w:val="3"/>
            <w:tcBorders>
              <w:top w:val="single" w:sz="4" w:space="0" w:color="000000"/>
              <w:left w:val="single" w:sz="4" w:space="0" w:color="000000"/>
              <w:bottom w:val="single" w:sz="4" w:space="0" w:color="000000"/>
              <w:right w:val="single" w:sz="4" w:space="0" w:color="000000"/>
            </w:tcBorders>
          </w:tcPr>
          <w:p w:rsidR="005D2616" w:rsidRPr="00F12BE7" w:rsidRDefault="005D2616" w:rsidP="00514419">
            <w:pPr>
              <w:rPr>
                <w:rFonts w:ascii="宋体" w:eastAsia="宋体" w:hAnsi="宋体"/>
                <w:szCs w:val="21"/>
              </w:rPr>
            </w:pPr>
          </w:p>
        </w:tc>
        <w:tc>
          <w:tcPr>
            <w:tcW w:w="1424" w:type="dxa"/>
            <w:gridSpan w:val="2"/>
            <w:tcBorders>
              <w:top w:val="single" w:sz="4" w:space="0" w:color="000000"/>
              <w:left w:val="single" w:sz="4" w:space="0" w:color="000000"/>
              <w:bottom w:val="single" w:sz="4" w:space="0" w:color="000000"/>
              <w:right w:val="single" w:sz="4" w:space="0" w:color="000000"/>
            </w:tcBorders>
          </w:tcPr>
          <w:p w:rsidR="005D2616" w:rsidRPr="00F12BE7" w:rsidRDefault="005D2616" w:rsidP="00514419">
            <w:pPr>
              <w:pStyle w:val="TableParagraph"/>
              <w:kinsoku w:val="0"/>
              <w:overflowPunct w:val="0"/>
              <w:spacing w:before="41"/>
              <w:ind w:left="104"/>
              <w:rPr>
                <w:rFonts w:ascii="宋体" w:eastAsia="宋体" w:hAnsi="宋体"/>
                <w:sz w:val="21"/>
                <w:szCs w:val="21"/>
              </w:rPr>
            </w:pPr>
            <w:r w:rsidRPr="00F12BE7">
              <w:rPr>
                <w:rFonts w:ascii="宋体" w:eastAsia="宋体" w:hAnsi="宋体" w:cs="宋体" w:hint="eastAsia"/>
                <w:spacing w:val="-1"/>
                <w:sz w:val="21"/>
                <w:szCs w:val="21"/>
              </w:rPr>
              <w:t>员</w:t>
            </w:r>
            <w:r w:rsidRPr="00F12BE7">
              <w:rPr>
                <w:rFonts w:ascii="宋体" w:eastAsia="宋体" w:hAnsi="宋体" w:cs="宋体" w:hint="eastAsia"/>
                <w:spacing w:val="2"/>
                <w:sz w:val="21"/>
                <w:szCs w:val="21"/>
              </w:rPr>
              <w:t>工</w:t>
            </w:r>
            <w:r w:rsidRPr="00F12BE7">
              <w:rPr>
                <w:rFonts w:ascii="宋体" w:eastAsia="宋体" w:hAnsi="宋体" w:cs="宋体" w:hint="eastAsia"/>
                <w:spacing w:val="-1"/>
                <w:sz w:val="21"/>
                <w:szCs w:val="21"/>
              </w:rPr>
              <w:t>总</w:t>
            </w:r>
            <w:r w:rsidRPr="00F12BE7">
              <w:rPr>
                <w:rFonts w:ascii="宋体" w:eastAsia="宋体" w:hAnsi="宋体" w:cs="宋体" w:hint="eastAsia"/>
                <w:spacing w:val="2"/>
                <w:sz w:val="21"/>
                <w:szCs w:val="21"/>
              </w:rPr>
              <w:t>人</w:t>
            </w:r>
            <w:r w:rsidRPr="00F12BE7">
              <w:rPr>
                <w:rFonts w:ascii="宋体" w:eastAsia="宋体" w:hAnsi="宋体" w:cs="宋体" w:hint="eastAsia"/>
                <w:sz w:val="21"/>
                <w:szCs w:val="21"/>
              </w:rPr>
              <w:t>数</w:t>
            </w:r>
          </w:p>
        </w:tc>
        <w:tc>
          <w:tcPr>
            <w:tcW w:w="2643" w:type="dxa"/>
            <w:gridSpan w:val="3"/>
            <w:tcBorders>
              <w:top w:val="single" w:sz="4" w:space="0" w:color="000000"/>
              <w:left w:val="single" w:sz="4" w:space="0" w:color="000000"/>
              <w:bottom w:val="single" w:sz="4" w:space="0" w:color="000000"/>
              <w:right w:val="single" w:sz="6" w:space="0" w:color="000000"/>
            </w:tcBorders>
          </w:tcPr>
          <w:p w:rsidR="005D2616" w:rsidRPr="00F12BE7" w:rsidRDefault="005D2616" w:rsidP="00514419">
            <w:pPr>
              <w:rPr>
                <w:rFonts w:ascii="宋体" w:eastAsia="宋体" w:hAnsi="宋体"/>
                <w:szCs w:val="21"/>
              </w:rPr>
            </w:pPr>
          </w:p>
        </w:tc>
      </w:tr>
      <w:tr w:rsidR="005D2616" w:rsidRPr="00F12BE7" w:rsidTr="00514419">
        <w:trPr>
          <w:trHeight w:hRule="exact" w:val="410"/>
        </w:trPr>
        <w:tc>
          <w:tcPr>
            <w:tcW w:w="1550" w:type="dxa"/>
            <w:tcBorders>
              <w:top w:val="single" w:sz="4" w:space="0" w:color="000000"/>
              <w:left w:val="single" w:sz="6" w:space="0" w:color="000000"/>
              <w:bottom w:val="single" w:sz="4" w:space="0" w:color="000000"/>
              <w:right w:val="single" w:sz="4" w:space="0" w:color="000000"/>
            </w:tcBorders>
          </w:tcPr>
          <w:p w:rsidR="005D2616" w:rsidRPr="00F12BE7" w:rsidRDefault="005D2616" w:rsidP="00514419">
            <w:pPr>
              <w:pStyle w:val="TableParagraph"/>
              <w:kinsoku w:val="0"/>
              <w:overflowPunct w:val="0"/>
              <w:spacing w:before="39"/>
              <w:ind w:left="98"/>
              <w:rPr>
                <w:rFonts w:ascii="宋体" w:eastAsia="宋体" w:hAnsi="宋体"/>
                <w:sz w:val="21"/>
                <w:szCs w:val="21"/>
              </w:rPr>
            </w:pPr>
            <w:r w:rsidRPr="00F12BE7">
              <w:rPr>
                <w:rFonts w:ascii="宋体" w:eastAsia="宋体" w:hAnsi="宋体" w:cs="宋体" w:hint="eastAsia"/>
                <w:spacing w:val="-1"/>
                <w:sz w:val="21"/>
                <w:szCs w:val="21"/>
              </w:rPr>
              <w:t>企</w:t>
            </w:r>
            <w:r w:rsidRPr="00F12BE7">
              <w:rPr>
                <w:rFonts w:ascii="宋体" w:eastAsia="宋体" w:hAnsi="宋体" w:cs="宋体" w:hint="eastAsia"/>
                <w:spacing w:val="2"/>
                <w:sz w:val="21"/>
                <w:szCs w:val="21"/>
              </w:rPr>
              <w:t>业</w:t>
            </w:r>
            <w:r w:rsidRPr="00F12BE7">
              <w:rPr>
                <w:rFonts w:ascii="宋体" w:eastAsia="宋体" w:hAnsi="宋体" w:cs="宋体" w:hint="eastAsia"/>
                <w:spacing w:val="-1"/>
                <w:sz w:val="21"/>
                <w:szCs w:val="21"/>
              </w:rPr>
              <w:t>资</w:t>
            </w:r>
            <w:r w:rsidRPr="00F12BE7">
              <w:rPr>
                <w:rFonts w:ascii="宋体" w:eastAsia="宋体" w:hAnsi="宋体" w:cs="宋体" w:hint="eastAsia"/>
                <w:spacing w:val="2"/>
                <w:sz w:val="21"/>
                <w:szCs w:val="21"/>
              </w:rPr>
              <w:t>质</w:t>
            </w:r>
            <w:r w:rsidRPr="00F12BE7">
              <w:rPr>
                <w:rFonts w:ascii="宋体" w:eastAsia="宋体" w:hAnsi="宋体" w:cs="宋体" w:hint="eastAsia"/>
                <w:spacing w:val="-1"/>
                <w:sz w:val="21"/>
                <w:szCs w:val="21"/>
              </w:rPr>
              <w:t>等</w:t>
            </w:r>
            <w:r w:rsidRPr="00F12BE7">
              <w:rPr>
                <w:rFonts w:ascii="宋体" w:eastAsia="宋体" w:hAnsi="宋体" w:cs="宋体" w:hint="eastAsia"/>
                <w:sz w:val="21"/>
                <w:szCs w:val="21"/>
              </w:rPr>
              <w:t>级</w:t>
            </w:r>
          </w:p>
        </w:tc>
        <w:tc>
          <w:tcPr>
            <w:tcW w:w="6693" w:type="dxa"/>
            <w:gridSpan w:val="8"/>
            <w:tcBorders>
              <w:top w:val="single" w:sz="4" w:space="0" w:color="000000"/>
              <w:left w:val="single" w:sz="4" w:space="0" w:color="000000"/>
              <w:bottom w:val="single" w:sz="4" w:space="0" w:color="000000"/>
              <w:right w:val="single" w:sz="6" w:space="0" w:color="000000"/>
            </w:tcBorders>
          </w:tcPr>
          <w:p w:rsidR="005D2616" w:rsidRPr="00F12BE7" w:rsidRDefault="005D2616" w:rsidP="00514419">
            <w:pPr>
              <w:rPr>
                <w:rFonts w:ascii="宋体" w:eastAsia="宋体" w:hAnsi="宋体"/>
                <w:szCs w:val="21"/>
              </w:rPr>
            </w:pPr>
          </w:p>
        </w:tc>
      </w:tr>
      <w:tr w:rsidR="005D2616" w:rsidRPr="00F12BE7" w:rsidTr="00514419">
        <w:trPr>
          <w:trHeight w:hRule="exact" w:val="427"/>
        </w:trPr>
        <w:tc>
          <w:tcPr>
            <w:tcW w:w="1550" w:type="dxa"/>
            <w:tcBorders>
              <w:top w:val="single" w:sz="4" w:space="0" w:color="000000"/>
              <w:left w:val="single" w:sz="6" w:space="0" w:color="000000"/>
              <w:bottom w:val="single" w:sz="4" w:space="0" w:color="000000"/>
              <w:right w:val="single" w:sz="4" w:space="0" w:color="000000"/>
            </w:tcBorders>
          </w:tcPr>
          <w:p w:rsidR="005D2616" w:rsidRPr="00F12BE7" w:rsidRDefault="005D2616" w:rsidP="00514419">
            <w:pPr>
              <w:pStyle w:val="TableParagraph"/>
              <w:kinsoku w:val="0"/>
              <w:overflowPunct w:val="0"/>
              <w:spacing w:before="49"/>
              <w:ind w:left="98"/>
              <w:rPr>
                <w:rFonts w:ascii="宋体" w:eastAsia="宋体" w:hAnsi="宋体"/>
                <w:sz w:val="21"/>
                <w:szCs w:val="21"/>
              </w:rPr>
            </w:pPr>
            <w:r w:rsidRPr="00F12BE7">
              <w:rPr>
                <w:rFonts w:ascii="宋体" w:eastAsia="宋体" w:hAnsi="宋体" w:cs="宋体" w:hint="eastAsia"/>
                <w:spacing w:val="-1"/>
                <w:sz w:val="21"/>
                <w:szCs w:val="21"/>
              </w:rPr>
              <w:t>营</w:t>
            </w:r>
            <w:r w:rsidRPr="00F12BE7">
              <w:rPr>
                <w:rFonts w:ascii="宋体" w:eastAsia="宋体" w:hAnsi="宋体" w:cs="宋体" w:hint="eastAsia"/>
                <w:spacing w:val="2"/>
                <w:sz w:val="21"/>
                <w:szCs w:val="21"/>
              </w:rPr>
              <w:t>业</w:t>
            </w:r>
            <w:r w:rsidRPr="00F12BE7">
              <w:rPr>
                <w:rFonts w:ascii="宋体" w:eastAsia="宋体" w:hAnsi="宋体" w:cs="宋体" w:hint="eastAsia"/>
                <w:spacing w:val="-1"/>
                <w:sz w:val="21"/>
                <w:szCs w:val="21"/>
              </w:rPr>
              <w:t>执</w:t>
            </w:r>
            <w:r w:rsidRPr="00F12BE7">
              <w:rPr>
                <w:rFonts w:ascii="宋体" w:eastAsia="宋体" w:hAnsi="宋体" w:cs="宋体" w:hint="eastAsia"/>
                <w:spacing w:val="2"/>
                <w:sz w:val="21"/>
                <w:szCs w:val="21"/>
              </w:rPr>
              <w:t>照</w:t>
            </w:r>
            <w:r w:rsidRPr="00F12BE7">
              <w:rPr>
                <w:rFonts w:ascii="宋体" w:eastAsia="宋体" w:hAnsi="宋体" w:cs="宋体" w:hint="eastAsia"/>
                <w:sz w:val="21"/>
                <w:szCs w:val="21"/>
              </w:rPr>
              <w:t>号</w:t>
            </w:r>
          </w:p>
        </w:tc>
        <w:tc>
          <w:tcPr>
            <w:tcW w:w="6693" w:type="dxa"/>
            <w:gridSpan w:val="8"/>
            <w:tcBorders>
              <w:top w:val="single" w:sz="4" w:space="0" w:color="000000"/>
              <w:left w:val="single" w:sz="4" w:space="0" w:color="000000"/>
              <w:bottom w:val="single" w:sz="4" w:space="0" w:color="000000"/>
              <w:right w:val="single" w:sz="6" w:space="0" w:color="000000"/>
            </w:tcBorders>
          </w:tcPr>
          <w:p w:rsidR="005D2616" w:rsidRPr="00F12BE7" w:rsidRDefault="005D2616" w:rsidP="00514419">
            <w:pPr>
              <w:rPr>
                <w:rFonts w:ascii="宋体" w:eastAsia="宋体" w:hAnsi="宋体"/>
                <w:szCs w:val="21"/>
              </w:rPr>
            </w:pPr>
          </w:p>
        </w:tc>
      </w:tr>
      <w:tr w:rsidR="005D2616" w:rsidRPr="00F12BE7" w:rsidTr="00514419">
        <w:trPr>
          <w:trHeight w:hRule="exact" w:val="432"/>
        </w:trPr>
        <w:tc>
          <w:tcPr>
            <w:tcW w:w="1550" w:type="dxa"/>
            <w:tcBorders>
              <w:top w:val="single" w:sz="4" w:space="0" w:color="000000"/>
              <w:left w:val="single" w:sz="6" w:space="0" w:color="000000"/>
              <w:bottom w:val="single" w:sz="4" w:space="0" w:color="000000"/>
              <w:right w:val="single" w:sz="4" w:space="0" w:color="000000"/>
            </w:tcBorders>
          </w:tcPr>
          <w:p w:rsidR="005D2616" w:rsidRPr="00F12BE7" w:rsidRDefault="005D2616" w:rsidP="00514419">
            <w:pPr>
              <w:pStyle w:val="TableParagraph"/>
              <w:kinsoku w:val="0"/>
              <w:overflowPunct w:val="0"/>
              <w:spacing w:before="52"/>
              <w:ind w:left="98"/>
              <w:rPr>
                <w:rFonts w:ascii="宋体" w:eastAsia="宋体" w:hAnsi="宋体"/>
                <w:sz w:val="21"/>
                <w:szCs w:val="21"/>
              </w:rPr>
            </w:pPr>
            <w:r w:rsidRPr="00F12BE7">
              <w:rPr>
                <w:rFonts w:ascii="宋体" w:eastAsia="宋体" w:hAnsi="宋体" w:cs="宋体" w:hint="eastAsia"/>
                <w:spacing w:val="-1"/>
                <w:sz w:val="21"/>
                <w:szCs w:val="21"/>
              </w:rPr>
              <w:t>注</w:t>
            </w:r>
            <w:r w:rsidRPr="00F12BE7">
              <w:rPr>
                <w:rFonts w:ascii="宋体" w:eastAsia="宋体" w:hAnsi="宋体" w:cs="宋体" w:hint="eastAsia"/>
                <w:spacing w:val="2"/>
                <w:sz w:val="21"/>
                <w:szCs w:val="21"/>
              </w:rPr>
              <w:t>册</w:t>
            </w:r>
            <w:r w:rsidRPr="00F12BE7">
              <w:rPr>
                <w:rFonts w:ascii="宋体" w:eastAsia="宋体" w:hAnsi="宋体" w:cs="宋体" w:hint="eastAsia"/>
                <w:spacing w:val="-1"/>
                <w:sz w:val="21"/>
                <w:szCs w:val="21"/>
              </w:rPr>
              <w:t>资</w:t>
            </w:r>
            <w:r w:rsidRPr="00F12BE7">
              <w:rPr>
                <w:rFonts w:ascii="宋体" w:eastAsia="宋体" w:hAnsi="宋体" w:cs="宋体" w:hint="eastAsia"/>
                <w:sz w:val="21"/>
                <w:szCs w:val="21"/>
              </w:rPr>
              <w:t>金</w:t>
            </w:r>
          </w:p>
        </w:tc>
        <w:tc>
          <w:tcPr>
            <w:tcW w:w="6693" w:type="dxa"/>
            <w:gridSpan w:val="8"/>
            <w:tcBorders>
              <w:top w:val="single" w:sz="4" w:space="0" w:color="000000"/>
              <w:left w:val="single" w:sz="4" w:space="0" w:color="000000"/>
              <w:bottom w:val="single" w:sz="4" w:space="0" w:color="000000"/>
              <w:right w:val="single" w:sz="6" w:space="0" w:color="000000"/>
            </w:tcBorders>
          </w:tcPr>
          <w:p w:rsidR="005D2616" w:rsidRPr="00F12BE7" w:rsidRDefault="005D2616" w:rsidP="00514419">
            <w:pPr>
              <w:rPr>
                <w:rFonts w:ascii="宋体" w:eastAsia="宋体" w:hAnsi="宋体"/>
                <w:szCs w:val="21"/>
              </w:rPr>
            </w:pPr>
          </w:p>
        </w:tc>
      </w:tr>
      <w:tr w:rsidR="005D2616" w:rsidRPr="00F12BE7" w:rsidTr="00514419">
        <w:trPr>
          <w:trHeight w:hRule="exact" w:val="423"/>
        </w:trPr>
        <w:tc>
          <w:tcPr>
            <w:tcW w:w="1550" w:type="dxa"/>
            <w:tcBorders>
              <w:top w:val="single" w:sz="4" w:space="0" w:color="000000"/>
              <w:left w:val="single" w:sz="6" w:space="0" w:color="000000"/>
              <w:bottom w:val="single" w:sz="4" w:space="0" w:color="000000"/>
              <w:right w:val="single" w:sz="4" w:space="0" w:color="000000"/>
            </w:tcBorders>
          </w:tcPr>
          <w:p w:rsidR="005D2616" w:rsidRPr="00F12BE7" w:rsidRDefault="005D2616" w:rsidP="00514419">
            <w:pPr>
              <w:pStyle w:val="TableParagraph"/>
              <w:kinsoku w:val="0"/>
              <w:overflowPunct w:val="0"/>
              <w:spacing w:before="46"/>
              <w:ind w:left="98"/>
              <w:rPr>
                <w:rFonts w:ascii="宋体" w:eastAsia="宋体" w:hAnsi="宋体"/>
                <w:sz w:val="21"/>
                <w:szCs w:val="21"/>
              </w:rPr>
            </w:pPr>
            <w:r w:rsidRPr="00F12BE7">
              <w:rPr>
                <w:rFonts w:ascii="宋体" w:eastAsia="宋体" w:hAnsi="宋体" w:cs="宋体" w:hint="eastAsia"/>
                <w:spacing w:val="-1"/>
                <w:sz w:val="21"/>
                <w:szCs w:val="21"/>
              </w:rPr>
              <w:t>经</w:t>
            </w:r>
            <w:r w:rsidRPr="00F12BE7">
              <w:rPr>
                <w:rFonts w:ascii="宋体" w:eastAsia="宋体" w:hAnsi="宋体" w:cs="宋体" w:hint="eastAsia"/>
                <w:spacing w:val="2"/>
                <w:sz w:val="21"/>
                <w:szCs w:val="21"/>
              </w:rPr>
              <w:t>营</w:t>
            </w:r>
            <w:r w:rsidRPr="00F12BE7">
              <w:rPr>
                <w:rFonts w:ascii="宋体" w:eastAsia="宋体" w:hAnsi="宋体" w:cs="宋体" w:hint="eastAsia"/>
                <w:spacing w:val="-1"/>
                <w:sz w:val="21"/>
                <w:szCs w:val="21"/>
              </w:rPr>
              <w:t>范</w:t>
            </w:r>
            <w:r w:rsidRPr="00F12BE7">
              <w:rPr>
                <w:rFonts w:ascii="宋体" w:eastAsia="宋体" w:hAnsi="宋体" w:cs="宋体" w:hint="eastAsia"/>
                <w:sz w:val="21"/>
                <w:szCs w:val="21"/>
              </w:rPr>
              <w:t>围</w:t>
            </w:r>
          </w:p>
        </w:tc>
        <w:tc>
          <w:tcPr>
            <w:tcW w:w="6693" w:type="dxa"/>
            <w:gridSpan w:val="8"/>
            <w:tcBorders>
              <w:top w:val="single" w:sz="4" w:space="0" w:color="000000"/>
              <w:left w:val="single" w:sz="4" w:space="0" w:color="000000"/>
              <w:bottom w:val="single" w:sz="4" w:space="0" w:color="000000"/>
              <w:right w:val="single" w:sz="6" w:space="0" w:color="000000"/>
            </w:tcBorders>
          </w:tcPr>
          <w:p w:rsidR="005D2616" w:rsidRPr="00F12BE7" w:rsidRDefault="005D2616" w:rsidP="00514419">
            <w:pPr>
              <w:rPr>
                <w:rFonts w:ascii="宋体" w:eastAsia="宋体" w:hAnsi="宋体"/>
                <w:szCs w:val="21"/>
              </w:rPr>
            </w:pPr>
          </w:p>
        </w:tc>
      </w:tr>
      <w:tr w:rsidR="005D2616" w:rsidRPr="00F12BE7" w:rsidTr="00514419">
        <w:trPr>
          <w:trHeight w:hRule="exact" w:val="815"/>
        </w:trPr>
        <w:tc>
          <w:tcPr>
            <w:tcW w:w="1550" w:type="dxa"/>
            <w:tcBorders>
              <w:top w:val="single" w:sz="4" w:space="0" w:color="000000"/>
              <w:left w:val="single" w:sz="6" w:space="0" w:color="000000"/>
              <w:bottom w:val="single" w:sz="6" w:space="0" w:color="000000"/>
              <w:right w:val="single" w:sz="4" w:space="0" w:color="000000"/>
            </w:tcBorders>
          </w:tcPr>
          <w:p w:rsidR="005D2616" w:rsidRPr="00F12BE7" w:rsidRDefault="005D2616" w:rsidP="00514419">
            <w:pPr>
              <w:pStyle w:val="TableParagraph"/>
              <w:kinsoku w:val="0"/>
              <w:overflowPunct w:val="0"/>
              <w:spacing w:before="2" w:line="398" w:lineRule="exact"/>
              <w:ind w:left="98" w:right="179"/>
              <w:rPr>
                <w:rFonts w:ascii="宋体" w:eastAsia="宋体" w:hAnsi="宋体"/>
                <w:sz w:val="21"/>
                <w:szCs w:val="21"/>
              </w:rPr>
            </w:pPr>
            <w:r w:rsidRPr="0096330B">
              <w:rPr>
                <w:rFonts w:ascii="宋体" w:eastAsia="宋体" w:hAnsi="宋体" w:cs="宋体" w:hint="eastAsia"/>
                <w:spacing w:val="-1"/>
                <w:sz w:val="21"/>
                <w:szCs w:val="21"/>
              </w:rPr>
              <w:t>投标企业获得</w:t>
            </w:r>
            <w:r w:rsidRPr="0096330B">
              <w:rPr>
                <w:rFonts w:ascii="宋体" w:eastAsia="宋体" w:hAnsi="宋体" w:cs="宋体"/>
                <w:spacing w:val="-1"/>
                <w:sz w:val="21"/>
                <w:szCs w:val="21"/>
              </w:rPr>
              <w:t xml:space="preserve"> </w:t>
            </w:r>
            <w:r w:rsidRPr="00F12BE7">
              <w:rPr>
                <w:rFonts w:ascii="宋体" w:eastAsia="宋体" w:hAnsi="宋体" w:cs="宋体" w:hint="eastAsia"/>
                <w:spacing w:val="-1"/>
                <w:sz w:val="21"/>
                <w:szCs w:val="21"/>
              </w:rPr>
              <w:t>证</w:t>
            </w:r>
            <w:r w:rsidRPr="0096330B">
              <w:rPr>
                <w:rFonts w:ascii="宋体" w:eastAsia="宋体" w:hAnsi="宋体" w:cs="宋体" w:hint="eastAsia"/>
                <w:spacing w:val="-1"/>
                <w:sz w:val="21"/>
                <w:szCs w:val="21"/>
              </w:rPr>
              <w:t>书</w:t>
            </w:r>
            <w:r w:rsidRPr="00F12BE7">
              <w:rPr>
                <w:rFonts w:ascii="宋体" w:eastAsia="宋体" w:hAnsi="宋体" w:cs="宋体" w:hint="eastAsia"/>
                <w:spacing w:val="-1"/>
                <w:sz w:val="21"/>
                <w:szCs w:val="21"/>
              </w:rPr>
              <w:t>情</w:t>
            </w:r>
            <w:r w:rsidRPr="0096330B">
              <w:rPr>
                <w:rFonts w:ascii="宋体" w:eastAsia="宋体" w:hAnsi="宋体" w:cs="宋体" w:hint="eastAsia"/>
                <w:spacing w:val="-1"/>
                <w:sz w:val="21"/>
                <w:szCs w:val="21"/>
              </w:rPr>
              <w:t>况</w:t>
            </w:r>
          </w:p>
        </w:tc>
        <w:tc>
          <w:tcPr>
            <w:tcW w:w="6693" w:type="dxa"/>
            <w:gridSpan w:val="8"/>
            <w:tcBorders>
              <w:top w:val="single" w:sz="4" w:space="0" w:color="000000"/>
              <w:left w:val="single" w:sz="4" w:space="0" w:color="000000"/>
              <w:bottom w:val="single" w:sz="6" w:space="0" w:color="000000"/>
              <w:right w:val="single" w:sz="6" w:space="0" w:color="000000"/>
            </w:tcBorders>
          </w:tcPr>
          <w:p w:rsidR="005D2616" w:rsidRPr="00F12BE7" w:rsidRDefault="005D2616" w:rsidP="00514419">
            <w:pPr>
              <w:rPr>
                <w:rFonts w:ascii="宋体" w:eastAsia="宋体" w:hAnsi="宋体"/>
                <w:szCs w:val="21"/>
              </w:rPr>
            </w:pPr>
          </w:p>
        </w:tc>
      </w:tr>
    </w:tbl>
    <w:p w:rsidR="005D2616" w:rsidRDefault="005D2616" w:rsidP="005D2616">
      <w:pPr>
        <w:pStyle w:val="a4"/>
        <w:kinsoku w:val="0"/>
        <w:overflowPunct w:val="0"/>
        <w:spacing w:line="360" w:lineRule="auto"/>
        <w:ind w:left="0"/>
        <w:rPr>
          <w:rFonts w:asciiTheme="minorEastAsia" w:eastAsiaTheme="minorEastAsia" w:hAnsiTheme="minorEastAsia"/>
        </w:rPr>
      </w:pPr>
    </w:p>
    <w:p w:rsidR="005D2616" w:rsidRDefault="005D2616">
      <w:pPr>
        <w:widowControl/>
        <w:jc w:val="left"/>
        <w:rPr>
          <w:rFonts w:asciiTheme="minorEastAsia" w:hAnsiTheme="minorEastAsia" w:cs="宋体"/>
          <w:kern w:val="0"/>
          <w:szCs w:val="21"/>
        </w:rPr>
      </w:pPr>
      <w:r>
        <w:rPr>
          <w:rFonts w:asciiTheme="minorEastAsia" w:hAnsiTheme="minorEastAsia"/>
        </w:rPr>
        <w:br w:type="page"/>
      </w:r>
    </w:p>
    <w:p w:rsidR="005D2616" w:rsidRDefault="005D2616" w:rsidP="005D2616">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lastRenderedPageBreak/>
        <w:t>附件</w:t>
      </w:r>
      <w:r w:rsidR="00AD3875">
        <w:rPr>
          <w:rFonts w:asciiTheme="minorEastAsia" w:eastAsiaTheme="minorEastAsia" w:hAnsiTheme="minorEastAsia" w:hint="eastAsia"/>
        </w:rPr>
        <w:t>8</w:t>
      </w:r>
      <w:r>
        <w:rPr>
          <w:rFonts w:asciiTheme="minorEastAsia" w:eastAsiaTheme="minorEastAsia" w:hAnsiTheme="minorEastAsia" w:hint="eastAsia"/>
        </w:rPr>
        <w:t>.商务条款响应/偏离表</w:t>
      </w:r>
    </w:p>
    <w:p w:rsidR="005D2616" w:rsidRPr="005D2616" w:rsidRDefault="005D2616" w:rsidP="005D2616">
      <w:pPr>
        <w:pStyle w:val="a4"/>
        <w:kinsoku w:val="0"/>
        <w:overflowPunct w:val="0"/>
        <w:spacing w:line="360" w:lineRule="auto"/>
        <w:ind w:left="0"/>
        <w:jc w:val="center"/>
        <w:rPr>
          <w:rFonts w:asciiTheme="minorEastAsia" w:eastAsiaTheme="minorEastAsia" w:hAnsiTheme="minorEastAsia"/>
          <w:b/>
          <w:sz w:val="28"/>
          <w:szCs w:val="28"/>
        </w:rPr>
      </w:pPr>
      <w:r w:rsidRPr="005D2616">
        <w:rPr>
          <w:rFonts w:asciiTheme="minorEastAsia" w:eastAsiaTheme="minorEastAsia" w:hAnsiTheme="minorEastAsia" w:hint="eastAsia"/>
          <w:b/>
          <w:sz w:val="28"/>
          <w:szCs w:val="28"/>
        </w:rPr>
        <w:t>商务条款响应/偏离表</w:t>
      </w:r>
    </w:p>
    <w:p w:rsidR="00845192" w:rsidRPr="005D2616" w:rsidRDefault="005D2616" w:rsidP="005D2616">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投标人名称：</w:t>
      </w:r>
    </w:p>
    <w:tbl>
      <w:tblPr>
        <w:tblStyle w:val="a6"/>
        <w:tblW w:w="0" w:type="auto"/>
        <w:tblLook w:val="04A0"/>
      </w:tblPr>
      <w:tblGrid>
        <w:gridCol w:w="675"/>
        <w:gridCol w:w="1843"/>
        <w:gridCol w:w="2022"/>
        <w:gridCol w:w="1514"/>
        <w:gridCol w:w="1514"/>
        <w:gridCol w:w="1514"/>
      </w:tblGrid>
      <w:tr w:rsidR="00845192" w:rsidTr="00845192">
        <w:tc>
          <w:tcPr>
            <w:tcW w:w="675" w:type="dxa"/>
          </w:tcPr>
          <w:p w:rsidR="00845192" w:rsidRDefault="00845192" w:rsidP="005D2616">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序号</w:t>
            </w:r>
          </w:p>
        </w:tc>
        <w:tc>
          <w:tcPr>
            <w:tcW w:w="1843" w:type="dxa"/>
          </w:tcPr>
          <w:p w:rsidR="00845192" w:rsidRDefault="00845192" w:rsidP="005D2616">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招标文件条目号</w:t>
            </w:r>
          </w:p>
        </w:tc>
        <w:tc>
          <w:tcPr>
            <w:tcW w:w="2022" w:type="dxa"/>
          </w:tcPr>
          <w:p w:rsidR="00845192" w:rsidRDefault="00845192" w:rsidP="005D2616">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招标商务条款</w:t>
            </w:r>
          </w:p>
        </w:tc>
        <w:tc>
          <w:tcPr>
            <w:tcW w:w="1514" w:type="dxa"/>
          </w:tcPr>
          <w:p w:rsidR="00845192" w:rsidRDefault="00845192" w:rsidP="005D2616">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投标商务条款</w:t>
            </w:r>
          </w:p>
        </w:tc>
        <w:tc>
          <w:tcPr>
            <w:tcW w:w="1514" w:type="dxa"/>
          </w:tcPr>
          <w:p w:rsidR="00845192" w:rsidRDefault="00845192" w:rsidP="005D2616">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响应/偏离</w:t>
            </w:r>
          </w:p>
        </w:tc>
        <w:tc>
          <w:tcPr>
            <w:tcW w:w="1514" w:type="dxa"/>
          </w:tcPr>
          <w:p w:rsidR="00845192" w:rsidRDefault="00845192" w:rsidP="005D2616">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说明</w:t>
            </w:r>
          </w:p>
        </w:tc>
      </w:tr>
      <w:tr w:rsidR="00845192" w:rsidTr="00845192">
        <w:tc>
          <w:tcPr>
            <w:tcW w:w="675" w:type="dxa"/>
          </w:tcPr>
          <w:p w:rsidR="00845192" w:rsidRDefault="00845192" w:rsidP="005D2616">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1</w:t>
            </w:r>
          </w:p>
        </w:tc>
        <w:tc>
          <w:tcPr>
            <w:tcW w:w="1843" w:type="dxa"/>
          </w:tcPr>
          <w:p w:rsidR="00845192" w:rsidRDefault="00845192" w:rsidP="005D2616">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商务条款 2</w:t>
            </w:r>
          </w:p>
        </w:tc>
        <w:tc>
          <w:tcPr>
            <w:tcW w:w="2022" w:type="dxa"/>
          </w:tcPr>
          <w:p w:rsidR="00845192" w:rsidRDefault="00845192" w:rsidP="005D2616">
            <w:pPr>
              <w:pStyle w:val="a4"/>
              <w:kinsoku w:val="0"/>
              <w:overflowPunct w:val="0"/>
              <w:spacing w:line="360" w:lineRule="auto"/>
              <w:ind w:left="0"/>
              <w:rPr>
                <w:rFonts w:asciiTheme="minorEastAsia" w:eastAsiaTheme="minorEastAsia" w:hAnsiTheme="minorEastAsia"/>
              </w:rPr>
            </w:pPr>
          </w:p>
        </w:tc>
        <w:tc>
          <w:tcPr>
            <w:tcW w:w="1514" w:type="dxa"/>
          </w:tcPr>
          <w:p w:rsidR="00845192" w:rsidRDefault="00845192" w:rsidP="005D2616">
            <w:pPr>
              <w:pStyle w:val="a4"/>
              <w:kinsoku w:val="0"/>
              <w:overflowPunct w:val="0"/>
              <w:spacing w:line="360" w:lineRule="auto"/>
              <w:ind w:left="0"/>
              <w:rPr>
                <w:rFonts w:asciiTheme="minorEastAsia" w:eastAsiaTheme="minorEastAsia" w:hAnsiTheme="minorEastAsia"/>
              </w:rPr>
            </w:pPr>
          </w:p>
        </w:tc>
        <w:tc>
          <w:tcPr>
            <w:tcW w:w="1514" w:type="dxa"/>
          </w:tcPr>
          <w:p w:rsidR="00845192" w:rsidRDefault="00845192" w:rsidP="005D2616">
            <w:pPr>
              <w:pStyle w:val="a4"/>
              <w:kinsoku w:val="0"/>
              <w:overflowPunct w:val="0"/>
              <w:spacing w:line="360" w:lineRule="auto"/>
              <w:ind w:left="0"/>
              <w:rPr>
                <w:rFonts w:asciiTheme="minorEastAsia" w:eastAsiaTheme="minorEastAsia" w:hAnsiTheme="minorEastAsia"/>
              </w:rPr>
            </w:pPr>
          </w:p>
        </w:tc>
        <w:tc>
          <w:tcPr>
            <w:tcW w:w="1514" w:type="dxa"/>
          </w:tcPr>
          <w:p w:rsidR="00845192" w:rsidRDefault="00845192" w:rsidP="005D2616">
            <w:pPr>
              <w:pStyle w:val="a4"/>
              <w:kinsoku w:val="0"/>
              <w:overflowPunct w:val="0"/>
              <w:spacing w:line="360" w:lineRule="auto"/>
              <w:ind w:left="0"/>
              <w:rPr>
                <w:rFonts w:asciiTheme="minorEastAsia" w:eastAsiaTheme="minorEastAsia" w:hAnsiTheme="minorEastAsia"/>
              </w:rPr>
            </w:pPr>
          </w:p>
        </w:tc>
      </w:tr>
      <w:tr w:rsidR="00845192" w:rsidTr="00845192">
        <w:tc>
          <w:tcPr>
            <w:tcW w:w="675" w:type="dxa"/>
          </w:tcPr>
          <w:p w:rsidR="00845192" w:rsidRDefault="00845192" w:rsidP="005D2616">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2</w:t>
            </w:r>
          </w:p>
        </w:tc>
        <w:tc>
          <w:tcPr>
            <w:tcW w:w="1843" w:type="dxa"/>
          </w:tcPr>
          <w:p w:rsidR="00845192" w:rsidRDefault="00845192" w:rsidP="00845192">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商务条款 3</w:t>
            </w:r>
          </w:p>
        </w:tc>
        <w:tc>
          <w:tcPr>
            <w:tcW w:w="2022" w:type="dxa"/>
          </w:tcPr>
          <w:p w:rsidR="00065826" w:rsidRDefault="00065826" w:rsidP="00845192">
            <w:pPr>
              <w:pStyle w:val="a4"/>
              <w:kinsoku w:val="0"/>
              <w:overflowPunct w:val="0"/>
              <w:spacing w:line="360" w:lineRule="auto"/>
              <w:ind w:left="0"/>
              <w:rPr>
                <w:rFonts w:asciiTheme="minorEastAsia" w:eastAsiaTheme="minorEastAsia" w:hAnsiTheme="minorEastAsia"/>
              </w:rPr>
            </w:pPr>
          </w:p>
        </w:tc>
        <w:tc>
          <w:tcPr>
            <w:tcW w:w="1514" w:type="dxa"/>
          </w:tcPr>
          <w:p w:rsidR="00845192" w:rsidRDefault="00845192" w:rsidP="005D2616">
            <w:pPr>
              <w:pStyle w:val="a4"/>
              <w:kinsoku w:val="0"/>
              <w:overflowPunct w:val="0"/>
              <w:spacing w:line="360" w:lineRule="auto"/>
              <w:ind w:left="0"/>
              <w:rPr>
                <w:rFonts w:asciiTheme="minorEastAsia" w:eastAsiaTheme="minorEastAsia" w:hAnsiTheme="minorEastAsia"/>
              </w:rPr>
            </w:pPr>
          </w:p>
        </w:tc>
        <w:tc>
          <w:tcPr>
            <w:tcW w:w="1514" w:type="dxa"/>
          </w:tcPr>
          <w:p w:rsidR="00845192" w:rsidRDefault="00845192" w:rsidP="005D2616">
            <w:pPr>
              <w:pStyle w:val="a4"/>
              <w:kinsoku w:val="0"/>
              <w:overflowPunct w:val="0"/>
              <w:spacing w:line="360" w:lineRule="auto"/>
              <w:ind w:left="0"/>
              <w:rPr>
                <w:rFonts w:asciiTheme="minorEastAsia" w:eastAsiaTheme="minorEastAsia" w:hAnsiTheme="minorEastAsia"/>
              </w:rPr>
            </w:pPr>
          </w:p>
        </w:tc>
        <w:tc>
          <w:tcPr>
            <w:tcW w:w="1514" w:type="dxa"/>
          </w:tcPr>
          <w:p w:rsidR="00845192" w:rsidRDefault="00845192" w:rsidP="005D2616">
            <w:pPr>
              <w:pStyle w:val="a4"/>
              <w:kinsoku w:val="0"/>
              <w:overflowPunct w:val="0"/>
              <w:spacing w:line="360" w:lineRule="auto"/>
              <w:ind w:left="0"/>
              <w:rPr>
                <w:rFonts w:asciiTheme="minorEastAsia" w:eastAsiaTheme="minorEastAsia" w:hAnsiTheme="minorEastAsia"/>
              </w:rPr>
            </w:pPr>
          </w:p>
        </w:tc>
      </w:tr>
      <w:tr w:rsidR="00845192" w:rsidTr="00845192">
        <w:tc>
          <w:tcPr>
            <w:tcW w:w="675" w:type="dxa"/>
          </w:tcPr>
          <w:p w:rsidR="00845192" w:rsidRDefault="00845192" w:rsidP="005D2616">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3</w:t>
            </w:r>
          </w:p>
        </w:tc>
        <w:tc>
          <w:tcPr>
            <w:tcW w:w="1843" w:type="dxa"/>
          </w:tcPr>
          <w:p w:rsidR="00845192" w:rsidRDefault="00845192" w:rsidP="00845192">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商务条款 4</w:t>
            </w:r>
          </w:p>
        </w:tc>
        <w:tc>
          <w:tcPr>
            <w:tcW w:w="2022" w:type="dxa"/>
          </w:tcPr>
          <w:p w:rsidR="00845192" w:rsidRDefault="00845192" w:rsidP="000E191F">
            <w:pPr>
              <w:pStyle w:val="a4"/>
              <w:kinsoku w:val="0"/>
              <w:overflowPunct w:val="0"/>
              <w:spacing w:line="360" w:lineRule="auto"/>
              <w:ind w:left="0"/>
              <w:rPr>
                <w:rFonts w:asciiTheme="minorEastAsia" w:eastAsiaTheme="minorEastAsia" w:hAnsiTheme="minorEastAsia"/>
              </w:rPr>
            </w:pPr>
          </w:p>
        </w:tc>
        <w:tc>
          <w:tcPr>
            <w:tcW w:w="1514" w:type="dxa"/>
          </w:tcPr>
          <w:p w:rsidR="00845192" w:rsidRDefault="00845192" w:rsidP="005D2616">
            <w:pPr>
              <w:pStyle w:val="a4"/>
              <w:kinsoku w:val="0"/>
              <w:overflowPunct w:val="0"/>
              <w:spacing w:line="360" w:lineRule="auto"/>
              <w:ind w:left="0"/>
              <w:rPr>
                <w:rFonts w:asciiTheme="minorEastAsia" w:eastAsiaTheme="minorEastAsia" w:hAnsiTheme="minorEastAsia"/>
              </w:rPr>
            </w:pPr>
          </w:p>
        </w:tc>
        <w:tc>
          <w:tcPr>
            <w:tcW w:w="1514" w:type="dxa"/>
          </w:tcPr>
          <w:p w:rsidR="00845192" w:rsidRDefault="00845192" w:rsidP="005D2616">
            <w:pPr>
              <w:pStyle w:val="a4"/>
              <w:kinsoku w:val="0"/>
              <w:overflowPunct w:val="0"/>
              <w:spacing w:line="360" w:lineRule="auto"/>
              <w:ind w:left="0"/>
              <w:rPr>
                <w:rFonts w:asciiTheme="minorEastAsia" w:eastAsiaTheme="minorEastAsia" w:hAnsiTheme="minorEastAsia"/>
              </w:rPr>
            </w:pPr>
          </w:p>
        </w:tc>
        <w:tc>
          <w:tcPr>
            <w:tcW w:w="1514" w:type="dxa"/>
          </w:tcPr>
          <w:p w:rsidR="00845192" w:rsidRDefault="00845192" w:rsidP="005D2616">
            <w:pPr>
              <w:pStyle w:val="a4"/>
              <w:kinsoku w:val="0"/>
              <w:overflowPunct w:val="0"/>
              <w:spacing w:line="360" w:lineRule="auto"/>
              <w:ind w:left="0"/>
              <w:rPr>
                <w:rFonts w:asciiTheme="minorEastAsia" w:eastAsiaTheme="minorEastAsia" w:hAnsiTheme="minorEastAsia"/>
              </w:rPr>
            </w:pPr>
          </w:p>
        </w:tc>
      </w:tr>
    </w:tbl>
    <w:p w:rsidR="000E191F" w:rsidRDefault="000E191F" w:rsidP="005D2616">
      <w:pPr>
        <w:pStyle w:val="a4"/>
        <w:kinsoku w:val="0"/>
        <w:overflowPunct w:val="0"/>
        <w:spacing w:line="360" w:lineRule="auto"/>
        <w:ind w:left="0"/>
        <w:rPr>
          <w:rFonts w:asciiTheme="minorEastAsia" w:eastAsiaTheme="minorEastAsia" w:hAnsiTheme="minorEastAsia"/>
        </w:rPr>
      </w:pPr>
    </w:p>
    <w:p w:rsidR="000E191F" w:rsidRDefault="000E191F">
      <w:pPr>
        <w:widowControl/>
        <w:jc w:val="left"/>
        <w:rPr>
          <w:rFonts w:asciiTheme="minorEastAsia" w:hAnsiTheme="minorEastAsia" w:cs="宋体"/>
          <w:kern w:val="0"/>
          <w:szCs w:val="21"/>
        </w:rPr>
      </w:pPr>
      <w:r>
        <w:rPr>
          <w:rFonts w:asciiTheme="minorEastAsia" w:hAnsiTheme="minorEastAsia"/>
        </w:rPr>
        <w:br w:type="page"/>
      </w:r>
    </w:p>
    <w:p w:rsidR="005D2616" w:rsidRDefault="000E191F" w:rsidP="005D2616">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lastRenderedPageBreak/>
        <w:t>附件</w:t>
      </w:r>
      <w:r w:rsidR="00AD3875">
        <w:rPr>
          <w:rFonts w:asciiTheme="minorEastAsia" w:eastAsiaTheme="minorEastAsia" w:hAnsiTheme="minorEastAsia" w:hint="eastAsia"/>
        </w:rPr>
        <w:t>9</w:t>
      </w:r>
      <w:r>
        <w:rPr>
          <w:rFonts w:asciiTheme="minorEastAsia" w:eastAsiaTheme="minorEastAsia" w:hAnsiTheme="minorEastAsia" w:hint="eastAsia"/>
        </w:rPr>
        <w:t>.</w:t>
      </w:r>
      <w:r w:rsidR="00D825AE">
        <w:rPr>
          <w:rFonts w:asciiTheme="minorEastAsia" w:eastAsiaTheme="minorEastAsia" w:hAnsiTheme="minorEastAsia" w:hint="eastAsia"/>
        </w:rPr>
        <w:t>技术条款响应/偏离表</w:t>
      </w:r>
    </w:p>
    <w:p w:rsidR="00D825AE" w:rsidRPr="005D2616" w:rsidRDefault="00D825AE" w:rsidP="00D825AE">
      <w:pPr>
        <w:pStyle w:val="a4"/>
        <w:kinsoku w:val="0"/>
        <w:overflowPunct w:val="0"/>
        <w:spacing w:line="360" w:lineRule="auto"/>
        <w:ind w:left="0"/>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技术</w:t>
      </w:r>
      <w:r w:rsidRPr="005D2616">
        <w:rPr>
          <w:rFonts w:asciiTheme="minorEastAsia" w:eastAsiaTheme="minorEastAsia" w:hAnsiTheme="minorEastAsia" w:hint="eastAsia"/>
          <w:b/>
          <w:sz w:val="28"/>
          <w:szCs w:val="28"/>
        </w:rPr>
        <w:t>条款响应/偏离表</w:t>
      </w:r>
    </w:p>
    <w:p w:rsidR="00D825AE" w:rsidRPr="005D2616" w:rsidRDefault="00D825AE" w:rsidP="00D825AE">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投标人名称：</w:t>
      </w:r>
    </w:p>
    <w:tbl>
      <w:tblPr>
        <w:tblStyle w:val="a6"/>
        <w:tblW w:w="0" w:type="auto"/>
        <w:tblLook w:val="04A0"/>
      </w:tblPr>
      <w:tblGrid>
        <w:gridCol w:w="675"/>
        <w:gridCol w:w="1843"/>
        <w:gridCol w:w="2022"/>
        <w:gridCol w:w="1514"/>
        <w:gridCol w:w="1514"/>
        <w:gridCol w:w="1514"/>
      </w:tblGrid>
      <w:tr w:rsidR="00D825AE" w:rsidTr="00514419">
        <w:tc>
          <w:tcPr>
            <w:tcW w:w="675" w:type="dxa"/>
          </w:tcPr>
          <w:p w:rsidR="00D825AE" w:rsidRDefault="00D825AE" w:rsidP="00514419">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序号</w:t>
            </w:r>
          </w:p>
        </w:tc>
        <w:tc>
          <w:tcPr>
            <w:tcW w:w="1843" w:type="dxa"/>
          </w:tcPr>
          <w:p w:rsidR="00D825AE" w:rsidRDefault="00D825AE" w:rsidP="00514419">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招标文件条目号</w:t>
            </w:r>
          </w:p>
        </w:tc>
        <w:tc>
          <w:tcPr>
            <w:tcW w:w="2022" w:type="dxa"/>
          </w:tcPr>
          <w:p w:rsidR="00D825AE" w:rsidRDefault="00D825AE" w:rsidP="00D825AE">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招标技术条款</w:t>
            </w:r>
          </w:p>
        </w:tc>
        <w:tc>
          <w:tcPr>
            <w:tcW w:w="1514" w:type="dxa"/>
          </w:tcPr>
          <w:p w:rsidR="00D825AE" w:rsidRDefault="00D825AE" w:rsidP="00D825AE">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投标技术条款</w:t>
            </w:r>
          </w:p>
        </w:tc>
        <w:tc>
          <w:tcPr>
            <w:tcW w:w="1514" w:type="dxa"/>
          </w:tcPr>
          <w:p w:rsidR="00D825AE" w:rsidRDefault="00D825AE" w:rsidP="00514419">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响应/偏离</w:t>
            </w:r>
          </w:p>
        </w:tc>
        <w:tc>
          <w:tcPr>
            <w:tcW w:w="1514" w:type="dxa"/>
          </w:tcPr>
          <w:p w:rsidR="00D825AE" w:rsidRDefault="00D825AE" w:rsidP="00514419">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说明</w:t>
            </w:r>
          </w:p>
        </w:tc>
      </w:tr>
      <w:tr w:rsidR="00D825AE" w:rsidTr="00514419">
        <w:tc>
          <w:tcPr>
            <w:tcW w:w="675" w:type="dxa"/>
          </w:tcPr>
          <w:p w:rsidR="00D825AE" w:rsidRDefault="00D825AE" w:rsidP="00514419">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1</w:t>
            </w:r>
          </w:p>
        </w:tc>
        <w:tc>
          <w:tcPr>
            <w:tcW w:w="1843" w:type="dxa"/>
          </w:tcPr>
          <w:p w:rsidR="00D825AE" w:rsidRDefault="00D825AE" w:rsidP="00D825AE">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技术条款 1</w:t>
            </w:r>
          </w:p>
        </w:tc>
        <w:tc>
          <w:tcPr>
            <w:tcW w:w="2022" w:type="dxa"/>
          </w:tcPr>
          <w:p w:rsidR="00D825AE" w:rsidRDefault="00D825AE" w:rsidP="00514419">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原辅料入厂检验及管理</w:t>
            </w:r>
          </w:p>
        </w:tc>
        <w:tc>
          <w:tcPr>
            <w:tcW w:w="1514" w:type="dxa"/>
          </w:tcPr>
          <w:p w:rsidR="00D825AE" w:rsidRDefault="00D825AE" w:rsidP="00514419">
            <w:pPr>
              <w:pStyle w:val="a4"/>
              <w:kinsoku w:val="0"/>
              <w:overflowPunct w:val="0"/>
              <w:spacing w:line="360" w:lineRule="auto"/>
              <w:ind w:left="0"/>
              <w:rPr>
                <w:rFonts w:asciiTheme="minorEastAsia" w:eastAsiaTheme="minorEastAsia" w:hAnsiTheme="minorEastAsia"/>
              </w:rPr>
            </w:pPr>
          </w:p>
        </w:tc>
        <w:tc>
          <w:tcPr>
            <w:tcW w:w="1514" w:type="dxa"/>
          </w:tcPr>
          <w:p w:rsidR="00D825AE" w:rsidRDefault="00D825AE" w:rsidP="00514419">
            <w:pPr>
              <w:pStyle w:val="a4"/>
              <w:kinsoku w:val="0"/>
              <w:overflowPunct w:val="0"/>
              <w:spacing w:line="360" w:lineRule="auto"/>
              <w:ind w:left="0"/>
              <w:rPr>
                <w:rFonts w:asciiTheme="minorEastAsia" w:eastAsiaTheme="minorEastAsia" w:hAnsiTheme="minorEastAsia"/>
              </w:rPr>
            </w:pPr>
          </w:p>
        </w:tc>
        <w:tc>
          <w:tcPr>
            <w:tcW w:w="1514" w:type="dxa"/>
          </w:tcPr>
          <w:p w:rsidR="00D825AE" w:rsidRDefault="00D825AE" w:rsidP="00514419">
            <w:pPr>
              <w:pStyle w:val="a4"/>
              <w:kinsoku w:val="0"/>
              <w:overflowPunct w:val="0"/>
              <w:spacing w:line="360" w:lineRule="auto"/>
              <w:ind w:left="0"/>
              <w:rPr>
                <w:rFonts w:asciiTheme="minorEastAsia" w:eastAsiaTheme="minorEastAsia" w:hAnsiTheme="minorEastAsia"/>
              </w:rPr>
            </w:pPr>
          </w:p>
        </w:tc>
      </w:tr>
      <w:tr w:rsidR="00D825AE" w:rsidTr="00514419">
        <w:tc>
          <w:tcPr>
            <w:tcW w:w="675" w:type="dxa"/>
          </w:tcPr>
          <w:p w:rsidR="00D825AE" w:rsidRDefault="00D825AE" w:rsidP="00514419">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2</w:t>
            </w:r>
          </w:p>
        </w:tc>
        <w:tc>
          <w:tcPr>
            <w:tcW w:w="1843" w:type="dxa"/>
          </w:tcPr>
          <w:p w:rsidR="00D825AE" w:rsidRDefault="00D825AE" w:rsidP="00D825AE">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技术条款 2</w:t>
            </w:r>
          </w:p>
        </w:tc>
        <w:tc>
          <w:tcPr>
            <w:tcW w:w="2022" w:type="dxa"/>
          </w:tcPr>
          <w:p w:rsidR="00D825AE" w:rsidRDefault="00D825AE" w:rsidP="00514419">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生产管理</w:t>
            </w:r>
          </w:p>
        </w:tc>
        <w:tc>
          <w:tcPr>
            <w:tcW w:w="1514" w:type="dxa"/>
          </w:tcPr>
          <w:p w:rsidR="00D825AE" w:rsidRDefault="00D825AE" w:rsidP="00514419">
            <w:pPr>
              <w:pStyle w:val="a4"/>
              <w:kinsoku w:val="0"/>
              <w:overflowPunct w:val="0"/>
              <w:spacing w:line="360" w:lineRule="auto"/>
              <w:ind w:left="0"/>
              <w:rPr>
                <w:rFonts w:asciiTheme="minorEastAsia" w:eastAsiaTheme="minorEastAsia" w:hAnsiTheme="minorEastAsia"/>
              </w:rPr>
            </w:pPr>
          </w:p>
        </w:tc>
        <w:tc>
          <w:tcPr>
            <w:tcW w:w="1514" w:type="dxa"/>
          </w:tcPr>
          <w:p w:rsidR="00D825AE" w:rsidRDefault="00D825AE" w:rsidP="00514419">
            <w:pPr>
              <w:pStyle w:val="a4"/>
              <w:kinsoku w:val="0"/>
              <w:overflowPunct w:val="0"/>
              <w:spacing w:line="360" w:lineRule="auto"/>
              <w:ind w:left="0"/>
              <w:rPr>
                <w:rFonts w:asciiTheme="minorEastAsia" w:eastAsiaTheme="minorEastAsia" w:hAnsiTheme="minorEastAsia"/>
              </w:rPr>
            </w:pPr>
          </w:p>
        </w:tc>
        <w:tc>
          <w:tcPr>
            <w:tcW w:w="1514" w:type="dxa"/>
          </w:tcPr>
          <w:p w:rsidR="00D825AE" w:rsidRDefault="00D825AE" w:rsidP="00514419">
            <w:pPr>
              <w:pStyle w:val="a4"/>
              <w:kinsoku w:val="0"/>
              <w:overflowPunct w:val="0"/>
              <w:spacing w:line="360" w:lineRule="auto"/>
              <w:ind w:left="0"/>
              <w:rPr>
                <w:rFonts w:asciiTheme="minorEastAsia" w:eastAsiaTheme="minorEastAsia" w:hAnsiTheme="minorEastAsia"/>
              </w:rPr>
            </w:pPr>
          </w:p>
        </w:tc>
      </w:tr>
      <w:tr w:rsidR="00D825AE" w:rsidTr="00514419">
        <w:tc>
          <w:tcPr>
            <w:tcW w:w="675" w:type="dxa"/>
          </w:tcPr>
          <w:p w:rsidR="00D825AE" w:rsidRDefault="00D825AE" w:rsidP="00514419">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3</w:t>
            </w:r>
          </w:p>
        </w:tc>
        <w:tc>
          <w:tcPr>
            <w:tcW w:w="1843" w:type="dxa"/>
          </w:tcPr>
          <w:p w:rsidR="00D825AE" w:rsidRDefault="00D825AE" w:rsidP="00D825AE">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技术条款 3</w:t>
            </w:r>
          </w:p>
        </w:tc>
        <w:tc>
          <w:tcPr>
            <w:tcW w:w="2022" w:type="dxa"/>
          </w:tcPr>
          <w:p w:rsidR="00D825AE" w:rsidRDefault="00D825AE" w:rsidP="00514419">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质量检验</w:t>
            </w:r>
          </w:p>
        </w:tc>
        <w:tc>
          <w:tcPr>
            <w:tcW w:w="1514" w:type="dxa"/>
          </w:tcPr>
          <w:p w:rsidR="00D825AE" w:rsidRDefault="00D825AE" w:rsidP="00514419">
            <w:pPr>
              <w:pStyle w:val="a4"/>
              <w:kinsoku w:val="0"/>
              <w:overflowPunct w:val="0"/>
              <w:spacing w:line="360" w:lineRule="auto"/>
              <w:ind w:left="0"/>
              <w:rPr>
                <w:rFonts w:asciiTheme="minorEastAsia" w:eastAsiaTheme="minorEastAsia" w:hAnsiTheme="minorEastAsia"/>
              </w:rPr>
            </w:pPr>
          </w:p>
        </w:tc>
        <w:tc>
          <w:tcPr>
            <w:tcW w:w="1514" w:type="dxa"/>
          </w:tcPr>
          <w:p w:rsidR="00D825AE" w:rsidRDefault="00D825AE" w:rsidP="00514419">
            <w:pPr>
              <w:pStyle w:val="a4"/>
              <w:kinsoku w:val="0"/>
              <w:overflowPunct w:val="0"/>
              <w:spacing w:line="360" w:lineRule="auto"/>
              <w:ind w:left="0"/>
              <w:rPr>
                <w:rFonts w:asciiTheme="minorEastAsia" w:eastAsiaTheme="minorEastAsia" w:hAnsiTheme="minorEastAsia"/>
              </w:rPr>
            </w:pPr>
          </w:p>
        </w:tc>
        <w:tc>
          <w:tcPr>
            <w:tcW w:w="1514" w:type="dxa"/>
          </w:tcPr>
          <w:p w:rsidR="00D825AE" w:rsidRDefault="00D825AE" w:rsidP="00514419">
            <w:pPr>
              <w:pStyle w:val="a4"/>
              <w:kinsoku w:val="0"/>
              <w:overflowPunct w:val="0"/>
              <w:spacing w:line="360" w:lineRule="auto"/>
              <w:ind w:left="0"/>
              <w:rPr>
                <w:rFonts w:asciiTheme="minorEastAsia" w:eastAsiaTheme="minorEastAsia" w:hAnsiTheme="minorEastAsia"/>
              </w:rPr>
            </w:pPr>
          </w:p>
        </w:tc>
      </w:tr>
      <w:tr w:rsidR="00D825AE" w:rsidTr="00514419">
        <w:tc>
          <w:tcPr>
            <w:tcW w:w="675" w:type="dxa"/>
          </w:tcPr>
          <w:p w:rsidR="00D825AE" w:rsidRDefault="00D825AE" w:rsidP="00514419">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4</w:t>
            </w:r>
          </w:p>
        </w:tc>
        <w:tc>
          <w:tcPr>
            <w:tcW w:w="1843" w:type="dxa"/>
          </w:tcPr>
          <w:p w:rsidR="00D825AE" w:rsidRDefault="00D825AE" w:rsidP="00D825AE">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技术条款 4</w:t>
            </w:r>
          </w:p>
        </w:tc>
        <w:tc>
          <w:tcPr>
            <w:tcW w:w="2022" w:type="dxa"/>
          </w:tcPr>
          <w:p w:rsidR="00D825AE" w:rsidRDefault="00D825AE" w:rsidP="00514419">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仓储物流</w:t>
            </w:r>
          </w:p>
        </w:tc>
        <w:tc>
          <w:tcPr>
            <w:tcW w:w="1514" w:type="dxa"/>
          </w:tcPr>
          <w:p w:rsidR="00D825AE" w:rsidRDefault="00D825AE" w:rsidP="00514419">
            <w:pPr>
              <w:pStyle w:val="a4"/>
              <w:kinsoku w:val="0"/>
              <w:overflowPunct w:val="0"/>
              <w:spacing w:line="360" w:lineRule="auto"/>
              <w:ind w:left="0"/>
              <w:rPr>
                <w:rFonts w:asciiTheme="minorEastAsia" w:eastAsiaTheme="minorEastAsia" w:hAnsiTheme="minorEastAsia"/>
              </w:rPr>
            </w:pPr>
          </w:p>
        </w:tc>
        <w:tc>
          <w:tcPr>
            <w:tcW w:w="1514" w:type="dxa"/>
          </w:tcPr>
          <w:p w:rsidR="00D825AE" w:rsidRDefault="00D825AE" w:rsidP="00514419">
            <w:pPr>
              <w:pStyle w:val="a4"/>
              <w:kinsoku w:val="0"/>
              <w:overflowPunct w:val="0"/>
              <w:spacing w:line="360" w:lineRule="auto"/>
              <w:ind w:left="0"/>
              <w:rPr>
                <w:rFonts w:asciiTheme="minorEastAsia" w:eastAsiaTheme="minorEastAsia" w:hAnsiTheme="minorEastAsia"/>
              </w:rPr>
            </w:pPr>
          </w:p>
        </w:tc>
        <w:tc>
          <w:tcPr>
            <w:tcW w:w="1514" w:type="dxa"/>
          </w:tcPr>
          <w:p w:rsidR="00D825AE" w:rsidRDefault="00D825AE" w:rsidP="00514419">
            <w:pPr>
              <w:pStyle w:val="a4"/>
              <w:kinsoku w:val="0"/>
              <w:overflowPunct w:val="0"/>
              <w:spacing w:line="360" w:lineRule="auto"/>
              <w:ind w:left="0"/>
              <w:rPr>
                <w:rFonts w:asciiTheme="minorEastAsia" w:eastAsiaTheme="minorEastAsia" w:hAnsiTheme="minorEastAsia"/>
              </w:rPr>
            </w:pPr>
          </w:p>
        </w:tc>
      </w:tr>
      <w:tr w:rsidR="00D825AE" w:rsidTr="00514419">
        <w:tc>
          <w:tcPr>
            <w:tcW w:w="675" w:type="dxa"/>
          </w:tcPr>
          <w:p w:rsidR="00D825AE" w:rsidRDefault="00D825AE" w:rsidP="00514419">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5</w:t>
            </w:r>
          </w:p>
        </w:tc>
        <w:tc>
          <w:tcPr>
            <w:tcW w:w="1843" w:type="dxa"/>
          </w:tcPr>
          <w:p w:rsidR="00D825AE" w:rsidRDefault="00D825AE" w:rsidP="00D825AE">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技术条款 5</w:t>
            </w:r>
          </w:p>
        </w:tc>
        <w:tc>
          <w:tcPr>
            <w:tcW w:w="2022" w:type="dxa"/>
          </w:tcPr>
          <w:p w:rsidR="00D825AE" w:rsidRDefault="00D825AE" w:rsidP="00514419">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保供能力</w:t>
            </w:r>
          </w:p>
        </w:tc>
        <w:tc>
          <w:tcPr>
            <w:tcW w:w="1514" w:type="dxa"/>
          </w:tcPr>
          <w:p w:rsidR="00D825AE" w:rsidRDefault="00D825AE" w:rsidP="00514419">
            <w:pPr>
              <w:pStyle w:val="a4"/>
              <w:kinsoku w:val="0"/>
              <w:overflowPunct w:val="0"/>
              <w:spacing w:line="360" w:lineRule="auto"/>
              <w:ind w:left="0"/>
              <w:rPr>
                <w:rFonts w:asciiTheme="minorEastAsia" w:eastAsiaTheme="minorEastAsia" w:hAnsiTheme="minorEastAsia"/>
              </w:rPr>
            </w:pPr>
          </w:p>
        </w:tc>
        <w:tc>
          <w:tcPr>
            <w:tcW w:w="1514" w:type="dxa"/>
          </w:tcPr>
          <w:p w:rsidR="00D825AE" w:rsidRDefault="00D825AE" w:rsidP="00514419">
            <w:pPr>
              <w:pStyle w:val="a4"/>
              <w:kinsoku w:val="0"/>
              <w:overflowPunct w:val="0"/>
              <w:spacing w:line="360" w:lineRule="auto"/>
              <w:ind w:left="0"/>
              <w:rPr>
                <w:rFonts w:asciiTheme="minorEastAsia" w:eastAsiaTheme="minorEastAsia" w:hAnsiTheme="minorEastAsia"/>
              </w:rPr>
            </w:pPr>
          </w:p>
        </w:tc>
        <w:tc>
          <w:tcPr>
            <w:tcW w:w="1514" w:type="dxa"/>
          </w:tcPr>
          <w:p w:rsidR="00D825AE" w:rsidRDefault="00D825AE" w:rsidP="00514419">
            <w:pPr>
              <w:pStyle w:val="a4"/>
              <w:kinsoku w:val="0"/>
              <w:overflowPunct w:val="0"/>
              <w:spacing w:line="360" w:lineRule="auto"/>
              <w:ind w:left="0"/>
              <w:rPr>
                <w:rFonts w:asciiTheme="minorEastAsia" w:eastAsiaTheme="minorEastAsia" w:hAnsiTheme="minorEastAsia"/>
              </w:rPr>
            </w:pPr>
          </w:p>
        </w:tc>
      </w:tr>
      <w:tr w:rsidR="00D825AE" w:rsidTr="00514419">
        <w:tc>
          <w:tcPr>
            <w:tcW w:w="675" w:type="dxa"/>
          </w:tcPr>
          <w:p w:rsidR="00D825AE" w:rsidRDefault="00D825AE" w:rsidP="00514419">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6</w:t>
            </w:r>
          </w:p>
        </w:tc>
        <w:tc>
          <w:tcPr>
            <w:tcW w:w="1843" w:type="dxa"/>
          </w:tcPr>
          <w:p w:rsidR="00D825AE" w:rsidRDefault="00D825AE" w:rsidP="00D825AE">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技术条款 6</w:t>
            </w:r>
          </w:p>
        </w:tc>
        <w:tc>
          <w:tcPr>
            <w:tcW w:w="2022" w:type="dxa"/>
          </w:tcPr>
          <w:p w:rsidR="00D825AE" w:rsidRDefault="00D825AE" w:rsidP="00514419">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与二级供应商关系</w:t>
            </w:r>
          </w:p>
        </w:tc>
        <w:tc>
          <w:tcPr>
            <w:tcW w:w="1514" w:type="dxa"/>
          </w:tcPr>
          <w:p w:rsidR="00D825AE" w:rsidRDefault="00D825AE" w:rsidP="00514419">
            <w:pPr>
              <w:pStyle w:val="a4"/>
              <w:kinsoku w:val="0"/>
              <w:overflowPunct w:val="0"/>
              <w:spacing w:line="360" w:lineRule="auto"/>
              <w:ind w:left="0"/>
              <w:rPr>
                <w:rFonts w:asciiTheme="minorEastAsia" w:eastAsiaTheme="minorEastAsia" w:hAnsiTheme="minorEastAsia"/>
              </w:rPr>
            </w:pPr>
          </w:p>
        </w:tc>
        <w:tc>
          <w:tcPr>
            <w:tcW w:w="1514" w:type="dxa"/>
          </w:tcPr>
          <w:p w:rsidR="00D825AE" w:rsidRDefault="00D825AE" w:rsidP="00514419">
            <w:pPr>
              <w:pStyle w:val="a4"/>
              <w:kinsoku w:val="0"/>
              <w:overflowPunct w:val="0"/>
              <w:spacing w:line="360" w:lineRule="auto"/>
              <w:ind w:left="0"/>
              <w:rPr>
                <w:rFonts w:asciiTheme="minorEastAsia" w:eastAsiaTheme="minorEastAsia" w:hAnsiTheme="minorEastAsia"/>
              </w:rPr>
            </w:pPr>
          </w:p>
        </w:tc>
        <w:tc>
          <w:tcPr>
            <w:tcW w:w="1514" w:type="dxa"/>
          </w:tcPr>
          <w:p w:rsidR="00D825AE" w:rsidRDefault="00D825AE" w:rsidP="00514419">
            <w:pPr>
              <w:pStyle w:val="a4"/>
              <w:kinsoku w:val="0"/>
              <w:overflowPunct w:val="0"/>
              <w:spacing w:line="360" w:lineRule="auto"/>
              <w:ind w:left="0"/>
              <w:rPr>
                <w:rFonts w:asciiTheme="minorEastAsia" w:eastAsiaTheme="minorEastAsia" w:hAnsiTheme="minorEastAsia"/>
              </w:rPr>
            </w:pPr>
          </w:p>
        </w:tc>
      </w:tr>
      <w:tr w:rsidR="00D825AE" w:rsidTr="00514419">
        <w:tc>
          <w:tcPr>
            <w:tcW w:w="675" w:type="dxa"/>
          </w:tcPr>
          <w:p w:rsidR="00D825AE" w:rsidRDefault="00D825AE" w:rsidP="00514419">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7</w:t>
            </w:r>
          </w:p>
        </w:tc>
        <w:tc>
          <w:tcPr>
            <w:tcW w:w="1843" w:type="dxa"/>
          </w:tcPr>
          <w:p w:rsidR="00D825AE" w:rsidRDefault="00D825AE" w:rsidP="00D825AE">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技术条款 7</w:t>
            </w:r>
          </w:p>
        </w:tc>
        <w:tc>
          <w:tcPr>
            <w:tcW w:w="2022" w:type="dxa"/>
          </w:tcPr>
          <w:p w:rsidR="00D825AE" w:rsidRDefault="00D825AE" w:rsidP="00514419">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技术支持</w:t>
            </w:r>
          </w:p>
        </w:tc>
        <w:tc>
          <w:tcPr>
            <w:tcW w:w="1514" w:type="dxa"/>
          </w:tcPr>
          <w:p w:rsidR="00D825AE" w:rsidRDefault="00D825AE" w:rsidP="00514419">
            <w:pPr>
              <w:pStyle w:val="a4"/>
              <w:kinsoku w:val="0"/>
              <w:overflowPunct w:val="0"/>
              <w:spacing w:line="360" w:lineRule="auto"/>
              <w:ind w:left="0"/>
              <w:rPr>
                <w:rFonts w:asciiTheme="minorEastAsia" w:eastAsiaTheme="minorEastAsia" w:hAnsiTheme="minorEastAsia"/>
              </w:rPr>
            </w:pPr>
          </w:p>
        </w:tc>
        <w:tc>
          <w:tcPr>
            <w:tcW w:w="1514" w:type="dxa"/>
          </w:tcPr>
          <w:p w:rsidR="00D825AE" w:rsidRDefault="00D825AE" w:rsidP="00514419">
            <w:pPr>
              <w:pStyle w:val="a4"/>
              <w:kinsoku w:val="0"/>
              <w:overflowPunct w:val="0"/>
              <w:spacing w:line="360" w:lineRule="auto"/>
              <w:ind w:left="0"/>
              <w:rPr>
                <w:rFonts w:asciiTheme="minorEastAsia" w:eastAsiaTheme="minorEastAsia" w:hAnsiTheme="minorEastAsia"/>
              </w:rPr>
            </w:pPr>
          </w:p>
        </w:tc>
        <w:tc>
          <w:tcPr>
            <w:tcW w:w="1514" w:type="dxa"/>
          </w:tcPr>
          <w:p w:rsidR="00D825AE" w:rsidRDefault="00D825AE" w:rsidP="00514419">
            <w:pPr>
              <w:pStyle w:val="a4"/>
              <w:kinsoku w:val="0"/>
              <w:overflowPunct w:val="0"/>
              <w:spacing w:line="360" w:lineRule="auto"/>
              <w:ind w:left="0"/>
              <w:rPr>
                <w:rFonts w:asciiTheme="minorEastAsia" w:eastAsiaTheme="minorEastAsia" w:hAnsiTheme="minorEastAsia"/>
              </w:rPr>
            </w:pPr>
          </w:p>
        </w:tc>
      </w:tr>
    </w:tbl>
    <w:p w:rsidR="00D825AE" w:rsidRDefault="00D825AE" w:rsidP="005D2616">
      <w:pPr>
        <w:pStyle w:val="a4"/>
        <w:kinsoku w:val="0"/>
        <w:overflowPunct w:val="0"/>
        <w:spacing w:line="360" w:lineRule="auto"/>
        <w:ind w:left="0"/>
        <w:rPr>
          <w:rFonts w:asciiTheme="minorEastAsia" w:eastAsiaTheme="minorEastAsia" w:hAnsiTheme="minorEastAsia"/>
        </w:rPr>
      </w:pPr>
    </w:p>
    <w:p w:rsidR="00D825AE" w:rsidRDefault="00D825AE">
      <w:pPr>
        <w:widowControl/>
        <w:jc w:val="left"/>
        <w:rPr>
          <w:rFonts w:asciiTheme="minorEastAsia" w:hAnsiTheme="minorEastAsia" w:cs="宋体"/>
          <w:kern w:val="0"/>
          <w:szCs w:val="21"/>
        </w:rPr>
      </w:pPr>
      <w:r>
        <w:rPr>
          <w:rFonts w:asciiTheme="minorEastAsia" w:hAnsiTheme="minorEastAsia"/>
        </w:rPr>
        <w:br w:type="page"/>
      </w:r>
    </w:p>
    <w:p w:rsidR="00AD3875" w:rsidRDefault="00AD3875" w:rsidP="00AD3875">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lastRenderedPageBreak/>
        <w:t>附件10. 投标书附件</w:t>
      </w:r>
    </w:p>
    <w:p w:rsidR="00AD3875" w:rsidRDefault="00AD3875" w:rsidP="00AD3875">
      <w:pPr>
        <w:spacing w:line="360" w:lineRule="auto"/>
      </w:pPr>
      <w:r>
        <w:rPr>
          <w:rFonts w:hAnsi="宋体" w:hint="eastAsia"/>
        </w:rPr>
        <w:t>投标保证金电汇底单复印件</w:t>
      </w:r>
      <w:r>
        <w:rPr>
          <w:rFonts w:hAnsi="宋体" w:hint="eastAsia"/>
        </w:rPr>
        <w:t>;</w:t>
      </w:r>
    </w:p>
    <w:p w:rsidR="00AD3875" w:rsidRDefault="00AD3875" w:rsidP="00AD3875">
      <w:pPr>
        <w:spacing w:line="360" w:lineRule="auto"/>
      </w:pPr>
      <w:r>
        <w:rPr>
          <w:rFonts w:hAnsi="宋体" w:hint="eastAsia"/>
        </w:rPr>
        <w:t>用于退还投标保证金的信息表</w:t>
      </w:r>
      <w:r>
        <w:rPr>
          <w:rFonts w:hAnsi="宋体" w:hint="eastAsia"/>
        </w:rPr>
        <w:t>;</w:t>
      </w:r>
    </w:p>
    <w:p w:rsidR="00AD3875" w:rsidRPr="00D825AE" w:rsidRDefault="00AD3875" w:rsidP="00AD3875">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投标人认为需要的其他投标资料证明文件以及体系或证书等复印件。</w:t>
      </w:r>
    </w:p>
    <w:p w:rsidR="00D825AE" w:rsidRPr="00AD3875" w:rsidRDefault="00D825AE" w:rsidP="00AD3875">
      <w:pPr>
        <w:pStyle w:val="a4"/>
        <w:kinsoku w:val="0"/>
        <w:overflowPunct w:val="0"/>
        <w:spacing w:line="360" w:lineRule="auto"/>
        <w:ind w:left="0"/>
        <w:rPr>
          <w:rFonts w:asciiTheme="minorEastAsia" w:eastAsiaTheme="minorEastAsia" w:hAnsiTheme="minorEastAsia"/>
        </w:rPr>
      </w:pPr>
    </w:p>
    <w:sectPr w:rsidR="00D825AE" w:rsidRPr="00AD3875" w:rsidSect="0063302F">
      <w:footerReference w:type="default" r:id="rId16"/>
      <w:pgSz w:w="11906" w:h="16840"/>
      <w:pgMar w:top="1240" w:right="1360" w:bottom="1020" w:left="1680" w:header="0" w:footer="836" w:gutter="0"/>
      <w:pgNumType w:fmt="numberInDash" w:start="0"/>
      <w:cols w:space="720" w:equalWidth="0">
        <w:col w:w="8866"/>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0B2" w:rsidRDefault="009F60B2" w:rsidP="00D4630D">
      <w:r>
        <w:separator/>
      </w:r>
    </w:p>
  </w:endnote>
  <w:endnote w:type="continuationSeparator" w:id="1">
    <w:p w:rsidR="009F60B2" w:rsidRDefault="009F60B2" w:rsidP="00D463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Univers">
    <w:altName w:val="Arial"/>
    <w:charset w:val="00"/>
    <w:family w:val="swiss"/>
    <w:pitch w:val="variable"/>
    <w:sig w:usb0="00000007" w:usb1="00000000" w:usb2="00000000" w:usb3="00000000" w:csb0="00000093" w:csb1="00000000"/>
  </w:font>
  <w:font w:name="SimSun">
    <w:altName w:val="Times New Roman"/>
    <w:panose1 w:val="00000000000000000000"/>
    <w:charset w:val="00"/>
    <w:family w:val="roman"/>
    <w:notTrueType/>
    <w:pitch w:val="default"/>
    <w:sig w:usb0="00000000" w:usb1="00000000" w:usb2="00000000" w:usb3="00000000" w:csb0="00000000" w:csb1="00000000"/>
  </w:font>
  <w:font w:name="Adobe ｺﾚﾌ・Std R">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758"/>
      <w:docPartObj>
        <w:docPartGallery w:val="Page Numbers (Bottom of Page)"/>
        <w:docPartUnique/>
      </w:docPartObj>
    </w:sdtPr>
    <w:sdtContent>
      <w:p w:rsidR="00A6754B" w:rsidRDefault="0052421A">
        <w:pPr>
          <w:pStyle w:val="a9"/>
          <w:jc w:val="center"/>
        </w:pPr>
        <w:fldSimple w:instr=" PAGE   \* MERGEFORMAT ">
          <w:r w:rsidR="00546E86" w:rsidRPr="00546E86">
            <w:rPr>
              <w:noProof/>
              <w:lang w:val="zh-CN"/>
            </w:rPr>
            <w:t>-</w:t>
          </w:r>
          <w:r w:rsidR="00546E86">
            <w:rPr>
              <w:noProof/>
            </w:rPr>
            <w:t xml:space="preserve"> 3 -</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0B2" w:rsidRDefault="009F60B2" w:rsidP="00D4630D">
      <w:r>
        <w:separator/>
      </w:r>
    </w:p>
  </w:footnote>
  <w:footnote w:type="continuationSeparator" w:id="1">
    <w:p w:rsidR="009F60B2" w:rsidRDefault="009F60B2" w:rsidP="00D46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D711B"/>
    <w:multiLevelType w:val="hybridMultilevel"/>
    <w:tmpl w:val="C338BFB2"/>
    <w:lvl w:ilvl="0" w:tplc="58900366">
      <w:start w:val="4"/>
      <w:numFmt w:val="japaneseCounting"/>
      <w:lvlText w:val="第%1章"/>
      <w:lvlJc w:val="left"/>
      <w:pPr>
        <w:ind w:left="1728" w:hanging="885"/>
      </w:pPr>
      <w:rPr>
        <w:rFonts w:hint="default"/>
      </w:rPr>
    </w:lvl>
    <w:lvl w:ilvl="1" w:tplc="04090019" w:tentative="1">
      <w:start w:val="1"/>
      <w:numFmt w:val="lowerLetter"/>
      <w:lvlText w:val="%2)"/>
      <w:lvlJc w:val="left"/>
      <w:pPr>
        <w:ind w:left="1683" w:hanging="420"/>
      </w:pPr>
    </w:lvl>
    <w:lvl w:ilvl="2" w:tplc="0409001B" w:tentative="1">
      <w:start w:val="1"/>
      <w:numFmt w:val="lowerRoman"/>
      <w:lvlText w:val="%3."/>
      <w:lvlJc w:val="right"/>
      <w:pPr>
        <w:ind w:left="2103" w:hanging="420"/>
      </w:pPr>
    </w:lvl>
    <w:lvl w:ilvl="3" w:tplc="0409000F" w:tentative="1">
      <w:start w:val="1"/>
      <w:numFmt w:val="decimal"/>
      <w:lvlText w:val="%4."/>
      <w:lvlJc w:val="left"/>
      <w:pPr>
        <w:ind w:left="2523" w:hanging="420"/>
      </w:pPr>
    </w:lvl>
    <w:lvl w:ilvl="4" w:tplc="04090019" w:tentative="1">
      <w:start w:val="1"/>
      <w:numFmt w:val="lowerLetter"/>
      <w:lvlText w:val="%5)"/>
      <w:lvlJc w:val="left"/>
      <w:pPr>
        <w:ind w:left="2943" w:hanging="420"/>
      </w:pPr>
    </w:lvl>
    <w:lvl w:ilvl="5" w:tplc="0409001B" w:tentative="1">
      <w:start w:val="1"/>
      <w:numFmt w:val="lowerRoman"/>
      <w:lvlText w:val="%6."/>
      <w:lvlJc w:val="right"/>
      <w:pPr>
        <w:ind w:left="3363" w:hanging="420"/>
      </w:pPr>
    </w:lvl>
    <w:lvl w:ilvl="6" w:tplc="0409000F" w:tentative="1">
      <w:start w:val="1"/>
      <w:numFmt w:val="decimal"/>
      <w:lvlText w:val="%7."/>
      <w:lvlJc w:val="left"/>
      <w:pPr>
        <w:ind w:left="3783" w:hanging="420"/>
      </w:pPr>
    </w:lvl>
    <w:lvl w:ilvl="7" w:tplc="04090019" w:tentative="1">
      <w:start w:val="1"/>
      <w:numFmt w:val="lowerLetter"/>
      <w:lvlText w:val="%8)"/>
      <w:lvlJc w:val="left"/>
      <w:pPr>
        <w:ind w:left="4203" w:hanging="420"/>
      </w:pPr>
    </w:lvl>
    <w:lvl w:ilvl="8" w:tplc="0409001B" w:tentative="1">
      <w:start w:val="1"/>
      <w:numFmt w:val="lowerRoman"/>
      <w:lvlText w:val="%9."/>
      <w:lvlJc w:val="right"/>
      <w:pPr>
        <w:ind w:left="4623" w:hanging="420"/>
      </w:pPr>
    </w:lvl>
  </w:abstractNum>
  <w:abstractNum w:abstractNumId="1">
    <w:nsid w:val="17F546D4"/>
    <w:multiLevelType w:val="multilevel"/>
    <w:tmpl w:val="C150B3E2"/>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asciiTheme="minorEastAsia" w:eastAsiaTheme="minorEastAsia" w:hAnsiTheme="minorEastAsia" w:hint="default"/>
      </w:rPr>
    </w:lvl>
    <w:lvl w:ilvl="2">
      <w:start w:val="1"/>
      <w:numFmt w:val="decimal"/>
      <w:isLgl/>
      <w:lvlText w:val="%1.%2.%3"/>
      <w:lvlJc w:val="left"/>
      <w:pPr>
        <w:ind w:left="1440" w:hanging="720"/>
      </w:pPr>
      <w:rPr>
        <w:rFonts w:asciiTheme="minorEastAsia" w:eastAsiaTheme="minorEastAsia" w:hAnsiTheme="minorEastAsia" w:hint="default"/>
      </w:rPr>
    </w:lvl>
    <w:lvl w:ilvl="3">
      <w:start w:val="1"/>
      <w:numFmt w:val="decimal"/>
      <w:isLgl/>
      <w:lvlText w:val="%1.%2.%3.%4"/>
      <w:lvlJc w:val="left"/>
      <w:pPr>
        <w:ind w:left="2160" w:hanging="1080"/>
      </w:pPr>
      <w:rPr>
        <w:rFonts w:asciiTheme="minorEastAsia" w:eastAsiaTheme="minorEastAsia" w:hAnsiTheme="minorEastAsia" w:hint="default"/>
      </w:rPr>
    </w:lvl>
    <w:lvl w:ilvl="4">
      <w:start w:val="1"/>
      <w:numFmt w:val="decimal"/>
      <w:isLgl/>
      <w:lvlText w:val="%1.%2.%3.%4.%5"/>
      <w:lvlJc w:val="left"/>
      <w:pPr>
        <w:ind w:left="2520" w:hanging="1080"/>
      </w:pPr>
      <w:rPr>
        <w:rFonts w:asciiTheme="minorEastAsia" w:eastAsiaTheme="minorEastAsia" w:hAnsiTheme="minorEastAsia" w:hint="default"/>
      </w:rPr>
    </w:lvl>
    <w:lvl w:ilvl="5">
      <w:start w:val="1"/>
      <w:numFmt w:val="decimal"/>
      <w:isLgl/>
      <w:lvlText w:val="%1.%2.%3.%4.%5.%6"/>
      <w:lvlJc w:val="left"/>
      <w:pPr>
        <w:ind w:left="3240" w:hanging="1440"/>
      </w:pPr>
      <w:rPr>
        <w:rFonts w:asciiTheme="minorEastAsia" w:eastAsiaTheme="minorEastAsia" w:hAnsiTheme="minorEastAsia" w:hint="default"/>
      </w:rPr>
    </w:lvl>
    <w:lvl w:ilvl="6">
      <w:start w:val="1"/>
      <w:numFmt w:val="decimal"/>
      <w:isLgl/>
      <w:lvlText w:val="%1.%2.%3.%4.%5.%6.%7"/>
      <w:lvlJc w:val="left"/>
      <w:pPr>
        <w:ind w:left="3600" w:hanging="1440"/>
      </w:pPr>
      <w:rPr>
        <w:rFonts w:asciiTheme="minorEastAsia" w:eastAsiaTheme="minorEastAsia" w:hAnsiTheme="minorEastAsia" w:hint="default"/>
      </w:rPr>
    </w:lvl>
    <w:lvl w:ilvl="7">
      <w:start w:val="1"/>
      <w:numFmt w:val="decimal"/>
      <w:isLgl/>
      <w:lvlText w:val="%1.%2.%3.%4.%5.%6.%7.%8"/>
      <w:lvlJc w:val="left"/>
      <w:pPr>
        <w:ind w:left="4320" w:hanging="1800"/>
      </w:pPr>
      <w:rPr>
        <w:rFonts w:asciiTheme="minorEastAsia" w:eastAsiaTheme="minorEastAsia" w:hAnsiTheme="minorEastAsia" w:hint="default"/>
      </w:rPr>
    </w:lvl>
    <w:lvl w:ilvl="8">
      <w:start w:val="1"/>
      <w:numFmt w:val="decimal"/>
      <w:isLgl/>
      <w:lvlText w:val="%1.%2.%3.%4.%5.%6.%7.%8.%9"/>
      <w:lvlJc w:val="left"/>
      <w:pPr>
        <w:ind w:left="4680" w:hanging="1800"/>
      </w:pPr>
      <w:rPr>
        <w:rFonts w:asciiTheme="minorEastAsia" w:eastAsiaTheme="minorEastAsia" w:hAnsiTheme="minorEastAsia" w:hint="default"/>
      </w:rPr>
    </w:lvl>
  </w:abstractNum>
  <w:abstractNum w:abstractNumId="2">
    <w:nsid w:val="28370B97"/>
    <w:multiLevelType w:val="hybridMultilevel"/>
    <w:tmpl w:val="20BC2D18"/>
    <w:lvl w:ilvl="0" w:tplc="26643BB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F063BF3"/>
    <w:multiLevelType w:val="hybridMultilevel"/>
    <w:tmpl w:val="218A30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9000025"/>
    <w:multiLevelType w:val="multilevel"/>
    <w:tmpl w:val="88688000"/>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
    <w:nsid w:val="3AAB011C"/>
    <w:multiLevelType w:val="hybridMultilevel"/>
    <w:tmpl w:val="F6129166"/>
    <w:lvl w:ilvl="0" w:tplc="AF9EC1C4">
      <w:start w:val="1"/>
      <w:numFmt w:val="decimal"/>
      <w:lvlText w:val="%1."/>
      <w:lvlJc w:val="left"/>
      <w:pPr>
        <w:ind w:left="840" w:hanging="435"/>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6">
    <w:nsid w:val="3F50332C"/>
    <w:multiLevelType w:val="multilevel"/>
    <w:tmpl w:val="BD367AE2"/>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asciiTheme="minorEastAsia" w:eastAsiaTheme="minorEastAsia" w:hAnsiTheme="minorEastAsia"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
    <w:nsid w:val="46C9511E"/>
    <w:multiLevelType w:val="hybridMultilevel"/>
    <w:tmpl w:val="7CC626A2"/>
    <w:lvl w:ilvl="0" w:tplc="D46812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87B653F"/>
    <w:multiLevelType w:val="hybridMultilevel"/>
    <w:tmpl w:val="98E2A86E"/>
    <w:lvl w:ilvl="0" w:tplc="EB62D3A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E060942"/>
    <w:multiLevelType w:val="hybridMultilevel"/>
    <w:tmpl w:val="C338BFB2"/>
    <w:lvl w:ilvl="0" w:tplc="58900366">
      <w:start w:val="4"/>
      <w:numFmt w:val="japaneseCounting"/>
      <w:lvlText w:val="第%1章"/>
      <w:lvlJc w:val="left"/>
      <w:pPr>
        <w:ind w:left="1728" w:hanging="885"/>
      </w:pPr>
      <w:rPr>
        <w:rFonts w:hint="default"/>
      </w:rPr>
    </w:lvl>
    <w:lvl w:ilvl="1" w:tplc="04090019" w:tentative="1">
      <w:start w:val="1"/>
      <w:numFmt w:val="lowerLetter"/>
      <w:lvlText w:val="%2)"/>
      <w:lvlJc w:val="left"/>
      <w:pPr>
        <w:ind w:left="1683" w:hanging="420"/>
      </w:pPr>
    </w:lvl>
    <w:lvl w:ilvl="2" w:tplc="0409001B" w:tentative="1">
      <w:start w:val="1"/>
      <w:numFmt w:val="lowerRoman"/>
      <w:lvlText w:val="%3."/>
      <w:lvlJc w:val="right"/>
      <w:pPr>
        <w:ind w:left="2103" w:hanging="420"/>
      </w:pPr>
    </w:lvl>
    <w:lvl w:ilvl="3" w:tplc="0409000F" w:tentative="1">
      <w:start w:val="1"/>
      <w:numFmt w:val="decimal"/>
      <w:lvlText w:val="%4."/>
      <w:lvlJc w:val="left"/>
      <w:pPr>
        <w:ind w:left="2523" w:hanging="420"/>
      </w:pPr>
    </w:lvl>
    <w:lvl w:ilvl="4" w:tplc="04090019" w:tentative="1">
      <w:start w:val="1"/>
      <w:numFmt w:val="lowerLetter"/>
      <w:lvlText w:val="%5)"/>
      <w:lvlJc w:val="left"/>
      <w:pPr>
        <w:ind w:left="2943" w:hanging="420"/>
      </w:pPr>
    </w:lvl>
    <w:lvl w:ilvl="5" w:tplc="0409001B" w:tentative="1">
      <w:start w:val="1"/>
      <w:numFmt w:val="lowerRoman"/>
      <w:lvlText w:val="%6."/>
      <w:lvlJc w:val="right"/>
      <w:pPr>
        <w:ind w:left="3363" w:hanging="420"/>
      </w:pPr>
    </w:lvl>
    <w:lvl w:ilvl="6" w:tplc="0409000F" w:tentative="1">
      <w:start w:val="1"/>
      <w:numFmt w:val="decimal"/>
      <w:lvlText w:val="%7."/>
      <w:lvlJc w:val="left"/>
      <w:pPr>
        <w:ind w:left="3783" w:hanging="420"/>
      </w:pPr>
    </w:lvl>
    <w:lvl w:ilvl="7" w:tplc="04090019" w:tentative="1">
      <w:start w:val="1"/>
      <w:numFmt w:val="lowerLetter"/>
      <w:lvlText w:val="%8)"/>
      <w:lvlJc w:val="left"/>
      <w:pPr>
        <w:ind w:left="4203" w:hanging="420"/>
      </w:pPr>
    </w:lvl>
    <w:lvl w:ilvl="8" w:tplc="0409001B" w:tentative="1">
      <w:start w:val="1"/>
      <w:numFmt w:val="lowerRoman"/>
      <w:lvlText w:val="%9."/>
      <w:lvlJc w:val="right"/>
      <w:pPr>
        <w:ind w:left="4623" w:hanging="420"/>
      </w:pPr>
    </w:lvl>
  </w:abstractNum>
  <w:abstractNum w:abstractNumId="10">
    <w:nsid w:val="50050987"/>
    <w:multiLevelType w:val="multilevel"/>
    <w:tmpl w:val="B3229150"/>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1">
    <w:nsid w:val="53EC45B9"/>
    <w:multiLevelType w:val="hybridMultilevel"/>
    <w:tmpl w:val="9E72F6AC"/>
    <w:lvl w:ilvl="0" w:tplc="3F60AA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90E3233"/>
    <w:multiLevelType w:val="hybridMultilevel"/>
    <w:tmpl w:val="404E3DDA"/>
    <w:lvl w:ilvl="0" w:tplc="F64ED822">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nsid w:val="5BFC2D0D"/>
    <w:multiLevelType w:val="multilevel"/>
    <w:tmpl w:val="6A221C1A"/>
    <w:lvl w:ilvl="0">
      <w:start w:val="1"/>
      <w:numFmt w:val="decimal"/>
      <w:lvlText w:val="%1."/>
      <w:lvlJc w:val="left"/>
      <w:pPr>
        <w:ind w:left="840" w:hanging="435"/>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1167" w:hanging="720"/>
      </w:pPr>
      <w:rPr>
        <w:rFonts w:hint="default"/>
      </w:rPr>
    </w:lvl>
    <w:lvl w:ilvl="3">
      <w:start w:val="1"/>
      <w:numFmt w:val="decimal"/>
      <w:isLgl/>
      <w:lvlText w:val="%1.%2.%3.%4"/>
      <w:lvlJc w:val="left"/>
      <w:pPr>
        <w:ind w:left="1548" w:hanging="1080"/>
      </w:pPr>
      <w:rPr>
        <w:rFonts w:hint="default"/>
      </w:rPr>
    </w:lvl>
    <w:lvl w:ilvl="4">
      <w:start w:val="1"/>
      <w:numFmt w:val="decimal"/>
      <w:isLgl/>
      <w:lvlText w:val="%1.%2.%3.%4.%5"/>
      <w:lvlJc w:val="left"/>
      <w:pPr>
        <w:ind w:left="1569"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71" w:hanging="1440"/>
      </w:pPr>
      <w:rPr>
        <w:rFonts w:hint="default"/>
      </w:rPr>
    </w:lvl>
    <w:lvl w:ilvl="7">
      <w:start w:val="1"/>
      <w:numFmt w:val="decimal"/>
      <w:isLgl/>
      <w:lvlText w:val="%1.%2.%3.%4.%5.%6.%7.%8"/>
      <w:lvlJc w:val="left"/>
      <w:pPr>
        <w:ind w:left="2352" w:hanging="1800"/>
      </w:pPr>
      <w:rPr>
        <w:rFonts w:hint="default"/>
      </w:rPr>
    </w:lvl>
    <w:lvl w:ilvl="8">
      <w:start w:val="1"/>
      <w:numFmt w:val="decimal"/>
      <w:isLgl/>
      <w:lvlText w:val="%1.%2.%3.%4.%5.%6.%7.%8.%9"/>
      <w:lvlJc w:val="left"/>
      <w:pPr>
        <w:ind w:left="2373" w:hanging="1800"/>
      </w:pPr>
      <w:rPr>
        <w:rFonts w:hint="default"/>
      </w:rPr>
    </w:lvl>
  </w:abstractNum>
  <w:abstractNum w:abstractNumId="14">
    <w:nsid w:val="613D3837"/>
    <w:multiLevelType w:val="hybridMultilevel"/>
    <w:tmpl w:val="0FE41D58"/>
    <w:lvl w:ilvl="0" w:tplc="0C54621A">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5">
    <w:nsid w:val="633E0B82"/>
    <w:multiLevelType w:val="hybridMultilevel"/>
    <w:tmpl w:val="668810C6"/>
    <w:lvl w:ilvl="0" w:tplc="04BE587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A1B6669"/>
    <w:multiLevelType w:val="hybridMultilevel"/>
    <w:tmpl w:val="C19AE6D4"/>
    <w:lvl w:ilvl="0" w:tplc="24820814">
      <w:start w:val="1"/>
      <w:numFmt w:val="decimal"/>
      <w:lvlText w:val="%1."/>
      <w:lvlJc w:val="left"/>
      <w:pPr>
        <w:ind w:left="765" w:hanging="360"/>
      </w:pPr>
      <w:rPr>
        <w:rFonts w:hint="default"/>
      </w:rPr>
    </w:lvl>
    <w:lvl w:ilvl="1" w:tplc="C5142E3A">
      <w:start w:val="1"/>
      <w:numFmt w:val="japaneseCounting"/>
      <w:lvlText w:val="第%2章"/>
      <w:lvlJc w:val="left"/>
      <w:pPr>
        <w:ind w:left="1710" w:hanging="885"/>
      </w:pPr>
      <w:rPr>
        <w:rFonts w:hint="default"/>
      </w:rPr>
    </w:lvl>
    <w:lvl w:ilvl="2" w:tplc="50F0964A">
      <w:start w:val="1"/>
      <w:numFmt w:val="upperLetter"/>
      <w:lvlText w:val="%3、"/>
      <w:lvlJc w:val="left"/>
      <w:pPr>
        <w:ind w:left="1605" w:hanging="360"/>
      </w:pPr>
      <w:rPr>
        <w:rFonts w:hint="default"/>
      </w:rPr>
    </w:lvl>
    <w:lvl w:ilvl="3" w:tplc="6B86726A">
      <w:start w:val="1"/>
      <w:numFmt w:val="decimal"/>
      <w:lvlText w:val="（%4）"/>
      <w:lvlJc w:val="left"/>
      <w:pPr>
        <w:ind w:left="2385" w:hanging="720"/>
      </w:pPr>
      <w:rPr>
        <w:rFonts w:hint="default"/>
      </w:r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7">
    <w:nsid w:val="6B833FD6"/>
    <w:multiLevelType w:val="hybridMultilevel"/>
    <w:tmpl w:val="3D6A9206"/>
    <w:lvl w:ilvl="0" w:tplc="474EEA7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E601542"/>
    <w:multiLevelType w:val="hybridMultilevel"/>
    <w:tmpl w:val="457AABDE"/>
    <w:lvl w:ilvl="0" w:tplc="EE6079D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71A231EC"/>
    <w:multiLevelType w:val="hybridMultilevel"/>
    <w:tmpl w:val="79A8A68E"/>
    <w:lvl w:ilvl="0" w:tplc="13946428">
      <w:start w:val="1"/>
      <w:numFmt w:val="japaneseCounting"/>
      <w:lvlText w:val="第%1章"/>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2E80371"/>
    <w:multiLevelType w:val="hybridMultilevel"/>
    <w:tmpl w:val="C338BFB2"/>
    <w:lvl w:ilvl="0" w:tplc="58900366">
      <w:start w:val="4"/>
      <w:numFmt w:val="japaneseCounting"/>
      <w:lvlText w:val="第%1章"/>
      <w:lvlJc w:val="left"/>
      <w:pPr>
        <w:ind w:left="1728" w:hanging="885"/>
      </w:pPr>
      <w:rPr>
        <w:rFonts w:hint="default"/>
      </w:rPr>
    </w:lvl>
    <w:lvl w:ilvl="1" w:tplc="04090019" w:tentative="1">
      <w:start w:val="1"/>
      <w:numFmt w:val="lowerLetter"/>
      <w:lvlText w:val="%2)"/>
      <w:lvlJc w:val="left"/>
      <w:pPr>
        <w:ind w:left="1683" w:hanging="420"/>
      </w:pPr>
    </w:lvl>
    <w:lvl w:ilvl="2" w:tplc="0409001B" w:tentative="1">
      <w:start w:val="1"/>
      <w:numFmt w:val="lowerRoman"/>
      <w:lvlText w:val="%3."/>
      <w:lvlJc w:val="right"/>
      <w:pPr>
        <w:ind w:left="2103" w:hanging="420"/>
      </w:pPr>
    </w:lvl>
    <w:lvl w:ilvl="3" w:tplc="0409000F" w:tentative="1">
      <w:start w:val="1"/>
      <w:numFmt w:val="decimal"/>
      <w:lvlText w:val="%4."/>
      <w:lvlJc w:val="left"/>
      <w:pPr>
        <w:ind w:left="2523" w:hanging="420"/>
      </w:pPr>
    </w:lvl>
    <w:lvl w:ilvl="4" w:tplc="04090019" w:tentative="1">
      <w:start w:val="1"/>
      <w:numFmt w:val="lowerLetter"/>
      <w:lvlText w:val="%5)"/>
      <w:lvlJc w:val="left"/>
      <w:pPr>
        <w:ind w:left="2943" w:hanging="420"/>
      </w:pPr>
    </w:lvl>
    <w:lvl w:ilvl="5" w:tplc="0409001B" w:tentative="1">
      <w:start w:val="1"/>
      <w:numFmt w:val="lowerRoman"/>
      <w:lvlText w:val="%6."/>
      <w:lvlJc w:val="right"/>
      <w:pPr>
        <w:ind w:left="3363" w:hanging="420"/>
      </w:pPr>
    </w:lvl>
    <w:lvl w:ilvl="6" w:tplc="0409000F" w:tentative="1">
      <w:start w:val="1"/>
      <w:numFmt w:val="decimal"/>
      <w:lvlText w:val="%7."/>
      <w:lvlJc w:val="left"/>
      <w:pPr>
        <w:ind w:left="3783" w:hanging="420"/>
      </w:pPr>
    </w:lvl>
    <w:lvl w:ilvl="7" w:tplc="04090019" w:tentative="1">
      <w:start w:val="1"/>
      <w:numFmt w:val="lowerLetter"/>
      <w:lvlText w:val="%8)"/>
      <w:lvlJc w:val="left"/>
      <w:pPr>
        <w:ind w:left="4203" w:hanging="420"/>
      </w:pPr>
    </w:lvl>
    <w:lvl w:ilvl="8" w:tplc="0409001B" w:tentative="1">
      <w:start w:val="1"/>
      <w:numFmt w:val="lowerRoman"/>
      <w:lvlText w:val="%9."/>
      <w:lvlJc w:val="right"/>
      <w:pPr>
        <w:ind w:left="4623" w:hanging="420"/>
      </w:pPr>
    </w:lvl>
  </w:abstractNum>
  <w:abstractNum w:abstractNumId="21">
    <w:nsid w:val="790471C0"/>
    <w:multiLevelType w:val="hybridMultilevel"/>
    <w:tmpl w:val="6DE2E02E"/>
    <w:lvl w:ilvl="0" w:tplc="74BEFA5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9933F25"/>
    <w:multiLevelType w:val="hybridMultilevel"/>
    <w:tmpl w:val="9B4C19D8"/>
    <w:lvl w:ilvl="0" w:tplc="45AA09D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CF813FB"/>
    <w:multiLevelType w:val="hybridMultilevel"/>
    <w:tmpl w:val="20F6D540"/>
    <w:lvl w:ilvl="0" w:tplc="4544C6BE">
      <w:start w:val="1"/>
      <w:numFmt w:val="decimal"/>
      <w:suff w:val="space"/>
      <w:lvlText w:val="8.6.%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F11155E"/>
    <w:multiLevelType w:val="multilevel"/>
    <w:tmpl w:val="EA94F69E"/>
    <w:lvl w:ilvl="0">
      <w:start w:val="1"/>
      <w:numFmt w:val="decimal"/>
      <w:pStyle w:val="1"/>
      <w:lvlText w:val="第%1条"/>
      <w:lvlJc w:val="left"/>
      <w:pPr>
        <w:tabs>
          <w:tab w:val="num" w:pos="3402"/>
        </w:tabs>
        <w:ind w:left="3402" w:hanging="432"/>
      </w:pPr>
      <w:rPr>
        <w:rFonts w:ascii="Arial" w:eastAsia="Times New Roman" w:hAnsi="Arial" w:cs="Arial" w:hint="default"/>
        <w:b w:val="0"/>
        <w:bCs w:val="0"/>
        <w:i w:val="0"/>
        <w:iCs w:val="0"/>
        <w:caps w:val="0"/>
        <w:smallCaps w:val="0"/>
        <w:strike w:val="0"/>
        <w:dstrike w:val="0"/>
        <w:outline w:val="0"/>
        <w:shadow w:val="0"/>
        <w:emboss w:val="0"/>
        <w:imprint w:val="0"/>
        <w:noProof w:val="0"/>
        <w:vanish w:val="0"/>
        <w:spacing w:val="0"/>
        <w:position w:val="0"/>
        <w:sz w:val="24"/>
        <w:szCs w:val="24"/>
        <w:u w:val="none"/>
        <w:vertAlign w:val="baseline"/>
        <w:em w:val="none"/>
      </w:rPr>
    </w:lvl>
    <w:lvl w:ilvl="1">
      <w:start w:val="1"/>
      <w:numFmt w:val="decimal"/>
      <w:pStyle w:val="2"/>
      <w:lvlText w:val="%1.%2"/>
      <w:lvlJc w:val="left"/>
      <w:pPr>
        <w:tabs>
          <w:tab w:val="num" w:pos="576"/>
        </w:tabs>
        <w:ind w:left="576" w:hanging="576"/>
      </w:pPr>
      <w:rPr>
        <w:rFonts w:ascii="Arial" w:hAnsi="Arial" w:cs="Arial" w:hint="default"/>
        <w:sz w:val="21"/>
        <w:szCs w:val="21"/>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19"/>
  </w:num>
  <w:num w:numId="2">
    <w:abstractNumId w:val="5"/>
  </w:num>
  <w:num w:numId="3">
    <w:abstractNumId w:val="13"/>
  </w:num>
  <w:num w:numId="4">
    <w:abstractNumId w:val="10"/>
  </w:num>
  <w:num w:numId="5">
    <w:abstractNumId w:val="24"/>
  </w:num>
  <w:num w:numId="6">
    <w:abstractNumId w:val="18"/>
  </w:num>
  <w:num w:numId="7">
    <w:abstractNumId w:val="16"/>
  </w:num>
  <w:num w:numId="8">
    <w:abstractNumId w:val="4"/>
  </w:num>
  <w:num w:numId="9">
    <w:abstractNumId w:val="12"/>
  </w:num>
  <w:num w:numId="10">
    <w:abstractNumId w:val="2"/>
  </w:num>
  <w:num w:numId="11">
    <w:abstractNumId w:val="22"/>
  </w:num>
  <w:num w:numId="12">
    <w:abstractNumId w:val="15"/>
  </w:num>
  <w:num w:numId="13">
    <w:abstractNumId w:val="17"/>
  </w:num>
  <w:num w:numId="14">
    <w:abstractNumId w:val="21"/>
  </w:num>
  <w:num w:numId="15">
    <w:abstractNumId w:val="8"/>
  </w:num>
  <w:num w:numId="16">
    <w:abstractNumId w:val="11"/>
  </w:num>
  <w:num w:numId="17">
    <w:abstractNumId w:val="3"/>
  </w:num>
  <w:num w:numId="18">
    <w:abstractNumId w:val="0"/>
  </w:num>
  <w:num w:numId="19">
    <w:abstractNumId w:val="6"/>
  </w:num>
  <w:num w:numId="20">
    <w:abstractNumId w:val="7"/>
  </w:num>
  <w:num w:numId="21">
    <w:abstractNumId w:val="20"/>
  </w:num>
  <w:num w:numId="22">
    <w:abstractNumId w:val="1"/>
  </w:num>
  <w:num w:numId="23">
    <w:abstractNumId w:val="14"/>
  </w:num>
  <w:num w:numId="24">
    <w:abstractNumId w:val="9"/>
  </w:num>
  <w:num w:numId="25">
    <w:abstractNumId w:val="2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4E79"/>
    <w:rsid w:val="00027CD7"/>
    <w:rsid w:val="0003384D"/>
    <w:rsid w:val="00040BEC"/>
    <w:rsid w:val="00047708"/>
    <w:rsid w:val="000555EC"/>
    <w:rsid w:val="000623A6"/>
    <w:rsid w:val="00065826"/>
    <w:rsid w:val="00075573"/>
    <w:rsid w:val="000943EA"/>
    <w:rsid w:val="000A1E87"/>
    <w:rsid w:val="000A3EA8"/>
    <w:rsid w:val="000A5408"/>
    <w:rsid w:val="000B205E"/>
    <w:rsid w:val="000B25FC"/>
    <w:rsid w:val="000B4299"/>
    <w:rsid w:val="000C07FC"/>
    <w:rsid w:val="000C3E01"/>
    <w:rsid w:val="000D0BF1"/>
    <w:rsid w:val="000E033E"/>
    <w:rsid w:val="000E191F"/>
    <w:rsid w:val="001033E5"/>
    <w:rsid w:val="00112BE3"/>
    <w:rsid w:val="0011416F"/>
    <w:rsid w:val="00115E8D"/>
    <w:rsid w:val="001243F0"/>
    <w:rsid w:val="00131E6F"/>
    <w:rsid w:val="00142614"/>
    <w:rsid w:val="00146B3D"/>
    <w:rsid w:val="00150C4F"/>
    <w:rsid w:val="001748A6"/>
    <w:rsid w:val="0017618E"/>
    <w:rsid w:val="00191ECC"/>
    <w:rsid w:val="00193E86"/>
    <w:rsid w:val="001C7D21"/>
    <w:rsid w:val="001E64B1"/>
    <w:rsid w:val="001F7942"/>
    <w:rsid w:val="00203087"/>
    <w:rsid w:val="00206772"/>
    <w:rsid w:val="00232158"/>
    <w:rsid w:val="00234A49"/>
    <w:rsid w:val="00235E42"/>
    <w:rsid w:val="0025133C"/>
    <w:rsid w:val="00252716"/>
    <w:rsid w:val="002538DE"/>
    <w:rsid w:val="002763EF"/>
    <w:rsid w:val="00277E3B"/>
    <w:rsid w:val="00287005"/>
    <w:rsid w:val="00295E6E"/>
    <w:rsid w:val="002C06A2"/>
    <w:rsid w:val="002C07D7"/>
    <w:rsid w:val="002C7D6B"/>
    <w:rsid w:val="002E49C5"/>
    <w:rsid w:val="002F4BE1"/>
    <w:rsid w:val="003021D6"/>
    <w:rsid w:val="00303256"/>
    <w:rsid w:val="00305B6D"/>
    <w:rsid w:val="0031376B"/>
    <w:rsid w:val="0031388D"/>
    <w:rsid w:val="00314457"/>
    <w:rsid w:val="003244B4"/>
    <w:rsid w:val="003248C4"/>
    <w:rsid w:val="003264BF"/>
    <w:rsid w:val="00330F5E"/>
    <w:rsid w:val="00331536"/>
    <w:rsid w:val="00345AFC"/>
    <w:rsid w:val="00346D70"/>
    <w:rsid w:val="0034772D"/>
    <w:rsid w:val="00351571"/>
    <w:rsid w:val="00361DC7"/>
    <w:rsid w:val="003807A9"/>
    <w:rsid w:val="00381F21"/>
    <w:rsid w:val="003836DE"/>
    <w:rsid w:val="003850C6"/>
    <w:rsid w:val="00390ACD"/>
    <w:rsid w:val="0039367E"/>
    <w:rsid w:val="00393AE0"/>
    <w:rsid w:val="00393FD2"/>
    <w:rsid w:val="003A4628"/>
    <w:rsid w:val="003B3306"/>
    <w:rsid w:val="003C59C1"/>
    <w:rsid w:val="003C7AB4"/>
    <w:rsid w:val="003E5D4C"/>
    <w:rsid w:val="003F093C"/>
    <w:rsid w:val="004109E2"/>
    <w:rsid w:val="00414C4E"/>
    <w:rsid w:val="00436593"/>
    <w:rsid w:val="00447E5B"/>
    <w:rsid w:val="00451D9E"/>
    <w:rsid w:val="00452256"/>
    <w:rsid w:val="0045339F"/>
    <w:rsid w:val="004732AA"/>
    <w:rsid w:val="00476CCB"/>
    <w:rsid w:val="004855A3"/>
    <w:rsid w:val="00485A7B"/>
    <w:rsid w:val="0048644F"/>
    <w:rsid w:val="004D2134"/>
    <w:rsid w:val="004D2240"/>
    <w:rsid w:val="004D7E74"/>
    <w:rsid w:val="004E36FD"/>
    <w:rsid w:val="004E4063"/>
    <w:rsid w:val="00503136"/>
    <w:rsid w:val="00504186"/>
    <w:rsid w:val="005064EA"/>
    <w:rsid w:val="00510C73"/>
    <w:rsid w:val="00514419"/>
    <w:rsid w:val="0052421A"/>
    <w:rsid w:val="0052495D"/>
    <w:rsid w:val="00546E86"/>
    <w:rsid w:val="00555454"/>
    <w:rsid w:val="00562D70"/>
    <w:rsid w:val="00583634"/>
    <w:rsid w:val="00585667"/>
    <w:rsid w:val="005A5B7A"/>
    <w:rsid w:val="005B41F1"/>
    <w:rsid w:val="005C595D"/>
    <w:rsid w:val="005C7AD7"/>
    <w:rsid w:val="005D2616"/>
    <w:rsid w:val="005E228C"/>
    <w:rsid w:val="005F7D64"/>
    <w:rsid w:val="00602C5F"/>
    <w:rsid w:val="00605D40"/>
    <w:rsid w:val="00607052"/>
    <w:rsid w:val="0063302F"/>
    <w:rsid w:val="00634876"/>
    <w:rsid w:val="006416CD"/>
    <w:rsid w:val="006456D8"/>
    <w:rsid w:val="00650CDA"/>
    <w:rsid w:val="00656BC1"/>
    <w:rsid w:val="006651DA"/>
    <w:rsid w:val="00676037"/>
    <w:rsid w:val="00691464"/>
    <w:rsid w:val="00697E60"/>
    <w:rsid w:val="006A4FC8"/>
    <w:rsid w:val="006B1899"/>
    <w:rsid w:val="006B2E69"/>
    <w:rsid w:val="006C001B"/>
    <w:rsid w:val="006C2FD2"/>
    <w:rsid w:val="006D248B"/>
    <w:rsid w:val="006D77BE"/>
    <w:rsid w:val="006D7E9C"/>
    <w:rsid w:val="006E1ECE"/>
    <w:rsid w:val="006E5893"/>
    <w:rsid w:val="006F32E2"/>
    <w:rsid w:val="006F518B"/>
    <w:rsid w:val="006F6C2C"/>
    <w:rsid w:val="0070582F"/>
    <w:rsid w:val="0070733D"/>
    <w:rsid w:val="00716D66"/>
    <w:rsid w:val="00722977"/>
    <w:rsid w:val="00724BE1"/>
    <w:rsid w:val="00726195"/>
    <w:rsid w:val="00752DF8"/>
    <w:rsid w:val="007625BD"/>
    <w:rsid w:val="007634A0"/>
    <w:rsid w:val="0078572C"/>
    <w:rsid w:val="0079415E"/>
    <w:rsid w:val="007950DF"/>
    <w:rsid w:val="00797760"/>
    <w:rsid w:val="007A49F1"/>
    <w:rsid w:val="007B3B21"/>
    <w:rsid w:val="007B70C2"/>
    <w:rsid w:val="007C1A71"/>
    <w:rsid w:val="007D76BC"/>
    <w:rsid w:val="00803C6D"/>
    <w:rsid w:val="00806657"/>
    <w:rsid w:val="00816B99"/>
    <w:rsid w:val="008227A5"/>
    <w:rsid w:val="008272CC"/>
    <w:rsid w:val="008277EA"/>
    <w:rsid w:val="00833D87"/>
    <w:rsid w:val="008450D2"/>
    <w:rsid w:val="00845192"/>
    <w:rsid w:val="00862382"/>
    <w:rsid w:val="008654ED"/>
    <w:rsid w:val="008706C2"/>
    <w:rsid w:val="008743B9"/>
    <w:rsid w:val="008810EC"/>
    <w:rsid w:val="008907E9"/>
    <w:rsid w:val="00891FC5"/>
    <w:rsid w:val="00893459"/>
    <w:rsid w:val="00894B11"/>
    <w:rsid w:val="008A251B"/>
    <w:rsid w:val="008A5D97"/>
    <w:rsid w:val="008B35CE"/>
    <w:rsid w:val="008C4FA8"/>
    <w:rsid w:val="008D1AC3"/>
    <w:rsid w:val="008E01B4"/>
    <w:rsid w:val="008E1218"/>
    <w:rsid w:val="008E21E2"/>
    <w:rsid w:val="008E32F1"/>
    <w:rsid w:val="008E7EB6"/>
    <w:rsid w:val="00900C11"/>
    <w:rsid w:val="00910895"/>
    <w:rsid w:val="009121A4"/>
    <w:rsid w:val="00913BA8"/>
    <w:rsid w:val="0091575F"/>
    <w:rsid w:val="0092133C"/>
    <w:rsid w:val="0092224B"/>
    <w:rsid w:val="0093721C"/>
    <w:rsid w:val="00942F44"/>
    <w:rsid w:val="0096330B"/>
    <w:rsid w:val="00967FB2"/>
    <w:rsid w:val="00971171"/>
    <w:rsid w:val="00983856"/>
    <w:rsid w:val="009C2FAA"/>
    <w:rsid w:val="009C4E93"/>
    <w:rsid w:val="009D474C"/>
    <w:rsid w:val="009D5F08"/>
    <w:rsid w:val="009E6B36"/>
    <w:rsid w:val="009F60B2"/>
    <w:rsid w:val="00A10BF9"/>
    <w:rsid w:val="00A15CC2"/>
    <w:rsid w:val="00A24E79"/>
    <w:rsid w:val="00A36957"/>
    <w:rsid w:val="00A37A74"/>
    <w:rsid w:val="00A51273"/>
    <w:rsid w:val="00A548DF"/>
    <w:rsid w:val="00A6754B"/>
    <w:rsid w:val="00A70374"/>
    <w:rsid w:val="00A91E14"/>
    <w:rsid w:val="00AA466D"/>
    <w:rsid w:val="00AC0392"/>
    <w:rsid w:val="00AC48C6"/>
    <w:rsid w:val="00AD2005"/>
    <w:rsid w:val="00AD24CA"/>
    <w:rsid w:val="00AD3875"/>
    <w:rsid w:val="00AE0ACE"/>
    <w:rsid w:val="00AF30A9"/>
    <w:rsid w:val="00B01307"/>
    <w:rsid w:val="00B01BAD"/>
    <w:rsid w:val="00B103CF"/>
    <w:rsid w:val="00B42B19"/>
    <w:rsid w:val="00B51742"/>
    <w:rsid w:val="00B5224F"/>
    <w:rsid w:val="00B64408"/>
    <w:rsid w:val="00B72C1B"/>
    <w:rsid w:val="00B80EBB"/>
    <w:rsid w:val="00B8349C"/>
    <w:rsid w:val="00B860E2"/>
    <w:rsid w:val="00B91609"/>
    <w:rsid w:val="00B92E0E"/>
    <w:rsid w:val="00BA1B80"/>
    <w:rsid w:val="00BA5700"/>
    <w:rsid w:val="00BA739A"/>
    <w:rsid w:val="00BB06D3"/>
    <w:rsid w:val="00BB26BF"/>
    <w:rsid w:val="00BB5177"/>
    <w:rsid w:val="00BD7852"/>
    <w:rsid w:val="00BE6AEC"/>
    <w:rsid w:val="00BF2A29"/>
    <w:rsid w:val="00BF5B33"/>
    <w:rsid w:val="00C010CE"/>
    <w:rsid w:val="00C05C0C"/>
    <w:rsid w:val="00C1400A"/>
    <w:rsid w:val="00C22B8E"/>
    <w:rsid w:val="00C24333"/>
    <w:rsid w:val="00C272D6"/>
    <w:rsid w:val="00C33295"/>
    <w:rsid w:val="00C335D3"/>
    <w:rsid w:val="00C5003E"/>
    <w:rsid w:val="00C60743"/>
    <w:rsid w:val="00C7018F"/>
    <w:rsid w:val="00C734B3"/>
    <w:rsid w:val="00C779F6"/>
    <w:rsid w:val="00C827BF"/>
    <w:rsid w:val="00C87993"/>
    <w:rsid w:val="00CA104C"/>
    <w:rsid w:val="00CA11DD"/>
    <w:rsid w:val="00CB6A07"/>
    <w:rsid w:val="00CC34B5"/>
    <w:rsid w:val="00CD123D"/>
    <w:rsid w:val="00CD13E6"/>
    <w:rsid w:val="00CF309F"/>
    <w:rsid w:val="00D169E6"/>
    <w:rsid w:val="00D24274"/>
    <w:rsid w:val="00D27D80"/>
    <w:rsid w:val="00D27FC5"/>
    <w:rsid w:val="00D32194"/>
    <w:rsid w:val="00D33CC4"/>
    <w:rsid w:val="00D37424"/>
    <w:rsid w:val="00D45010"/>
    <w:rsid w:val="00D4546C"/>
    <w:rsid w:val="00D4630D"/>
    <w:rsid w:val="00D47511"/>
    <w:rsid w:val="00D6279A"/>
    <w:rsid w:val="00D77BC7"/>
    <w:rsid w:val="00D820E3"/>
    <w:rsid w:val="00D825AE"/>
    <w:rsid w:val="00DA07D8"/>
    <w:rsid w:val="00DA1E1B"/>
    <w:rsid w:val="00DC0788"/>
    <w:rsid w:val="00DC24B8"/>
    <w:rsid w:val="00DD53EE"/>
    <w:rsid w:val="00DE5AAA"/>
    <w:rsid w:val="00DF2ABE"/>
    <w:rsid w:val="00E046B6"/>
    <w:rsid w:val="00E10AAF"/>
    <w:rsid w:val="00E115BE"/>
    <w:rsid w:val="00E13AA5"/>
    <w:rsid w:val="00E2317E"/>
    <w:rsid w:val="00E34918"/>
    <w:rsid w:val="00E35E54"/>
    <w:rsid w:val="00E411C6"/>
    <w:rsid w:val="00E42657"/>
    <w:rsid w:val="00E42F68"/>
    <w:rsid w:val="00E47BFE"/>
    <w:rsid w:val="00E7706B"/>
    <w:rsid w:val="00E86376"/>
    <w:rsid w:val="00E97B93"/>
    <w:rsid w:val="00EB2D87"/>
    <w:rsid w:val="00EB5CB8"/>
    <w:rsid w:val="00ED31D5"/>
    <w:rsid w:val="00ED384E"/>
    <w:rsid w:val="00ED3ABF"/>
    <w:rsid w:val="00F066EA"/>
    <w:rsid w:val="00F15329"/>
    <w:rsid w:val="00F21795"/>
    <w:rsid w:val="00F24D2C"/>
    <w:rsid w:val="00F25921"/>
    <w:rsid w:val="00F34606"/>
    <w:rsid w:val="00F34B95"/>
    <w:rsid w:val="00F521EA"/>
    <w:rsid w:val="00F6247F"/>
    <w:rsid w:val="00F64DDE"/>
    <w:rsid w:val="00F867D6"/>
    <w:rsid w:val="00FA1DE3"/>
    <w:rsid w:val="00FA3F89"/>
    <w:rsid w:val="00FA45BB"/>
    <w:rsid w:val="00FB0341"/>
    <w:rsid w:val="00FB63C4"/>
    <w:rsid w:val="00FD449B"/>
    <w:rsid w:val="00FD56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D70"/>
    <w:pPr>
      <w:widowControl w:val="0"/>
      <w:jc w:val="both"/>
    </w:pPr>
  </w:style>
  <w:style w:type="paragraph" w:styleId="1">
    <w:name w:val="heading 1"/>
    <w:aliases w:val="Left,2,Level"/>
    <w:basedOn w:val="a"/>
    <w:next w:val="a"/>
    <w:link w:val="1Char"/>
    <w:qFormat/>
    <w:rsid w:val="00414C4E"/>
    <w:pPr>
      <w:keepNext/>
      <w:widowControl/>
      <w:numPr>
        <w:numId w:val="5"/>
      </w:numPr>
      <w:tabs>
        <w:tab w:val="left" w:pos="1008"/>
      </w:tabs>
      <w:overflowPunct w:val="0"/>
      <w:autoSpaceDE w:val="0"/>
      <w:autoSpaceDN w:val="0"/>
      <w:adjustRightInd w:val="0"/>
      <w:spacing w:before="480"/>
      <w:jc w:val="center"/>
      <w:textAlignment w:val="baseline"/>
      <w:outlineLvl w:val="0"/>
    </w:pPr>
    <w:rPr>
      <w:rFonts w:ascii="Univers" w:eastAsia="SimSun" w:hAnsi="Univers" w:cs="Times New Roman"/>
      <w:b/>
      <w:kern w:val="0"/>
      <w:sz w:val="20"/>
      <w:szCs w:val="20"/>
      <w:u w:val="single"/>
      <w:lang w:val="en-GB" w:eastAsia="en-US"/>
    </w:rPr>
  </w:style>
  <w:style w:type="paragraph" w:styleId="2">
    <w:name w:val="heading 2"/>
    <w:aliases w:val="H2,节标题 1.1"/>
    <w:basedOn w:val="20"/>
    <w:next w:val="20"/>
    <w:link w:val="2Char"/>
    <w:autoRedefine/>
    <w:qFormat/>
    <w:rsid w:val="00414C4E"/>
    <w:pPr>
      <w:widowControl/>
      <w:numPr>
        <w:ilvl w:val="1"/>
        <w:numId w:val="5"/>
      </w:numPr>
      <w:tabs>
        <w:tab w:val="left" w:pos="602"/>
      </w:tabs>
      <w:overflowPunct w:val="0"/>
      <w:autoSpaceDE w:val="0"/>
      <w:autoSpaceDN w:val="0"/>
      <w:adjustRightInd w:val="0"/>
      <w:spacing w:after="0" w:line="320" w:lineRule="exact"/>
      <w:textAlignment w:val="baseline"/>
      <w:outlineLvl w:val="1"/>
    </w:pPr>
    <w:rPr>
      <w:rFonts w:ascii="Arial" w:eastAsia="SimSun" w:hAnsi="Univers" w:cs="Arial"/>
      <w:kern w:val="0"/>
      <w:szCs w:val="21"/>
      <w:lang w:val="en-GB" w:eastAsia="en-US"/>
    </w:rPr>
  </w:style>
  <w:style w:type="paragraph" w:styleId="3">
    <w:name w:val="heading 3"/>
    <w:aliases w:val="h3,H3,sect1.2.3,Heading 3 - old,3,H31,H32,H33,H34,H35,H36,H37,H38,H39,H310,H311,H321,H331,H341,H351,H361,H371,H381,H391,H3101,H312,H322,H332,H342,H352,H362,H372,H382,H392,H3102,H3111,H3211,H3311,H3411,H3511,H3611,H3711,H3811,H3911,l,l3,CT"/>
    <w:basedOn w:val="2"/>
    <w:next w:val="a"/>
    <w:link w:val="3Char"/>
    <w:qFormat/>
    <w:rsid w:val="00414C4E"/>
    <w:pPr>
      <w:numPr>
        <w:ilvl w:val="2"/>
      </w:numPr>
      <w:spacing w:after="120"/>
      <w:outlineLvl w:val="2"/>
    </w:pPr>
    <w:rPr>
      <w:sz w:val="24"/>
    </w:rPr>
  </w:style>
  <w:style w:type="paragraph" w:styleId="4">
    <w:name w:val="heading 4"/>
    <w:basedOn w:val="3"/>
    <w:next w:val="a"/>
    <w:link w:val="4Char"/>
    <w:qFormat/>
    <w:rsid w:val="00414C4E"/>
    <w:pPr>
      <w:numPr>
        <w:ilvl w:val="3"/>
      </w:numPr>
      <w:spacing w:before="80" w:after="80"/>
      <w:outlineLvl w:val="3"/>
    </w:pPr>
    <w:rPr>
      <w:b/>
      <w:sz w:val="20"/>
    </w:rPr>
  </w:style>
  <w:style w:type="paragraph" w:styleId="5">
    <w:name w:val="heading 5"/>
    <w:basedOn w:val="4"/>
    <w:next w:val="a"/>
    <w:link w:val="5Char"/>
    <w:qFormat/>
    <w:rsid w:val="00414C4E"/>
    <w:pPr>
      <w:numPr>
        <w:ilvl w:val="4"/>
      </w:numPr>
      <w:spacing w:before="0" w:after="0"/>
      <w:outlineLvl w:val="4"/>
    </w:pPr>
    <w:rPr>
      <w:b w:val="0"/>
      <w:i/>
    </w:rPr>
  </w:style>
  <w:style w:type="paragraph" w:styleId="6">
    <w:name w:val="heading 6"/>
    <w:basedOn w:val="a"/>
    <w:next w:val="a"/>
    <w:link w:val="6Char"/>
    <w:qFormat/>
    <w:rsid w:val="00414C4E"/>
    <w:pPr>
      <w:keepNext/>
      <w:widowControl/>
      <w:numPr>
        <w:ilvl w:val="5"/>
        <w:numId w:val="5"/>
      </w:numPr>
      <w:tabs>
        <w:tab w:val="left" w:pos="-720"/>
      </w:tabs>
      <w:suppressAutoHyphens/>
      <w:overflowPunct w:val="0"/>
      <w:autoSpaceDE w:val="0"/>
      <w:autoSpaceDN w:val="0"/>
      <w:adjustRightInd w:val="0"/>
      <w:spacing w:before="240"/>
      <w:textAlignment w:val="baseline"/>
      <w:outlineLvl w:val="5"/>
    </w:pPr>
    <w:rPr>
      <w:rFonts w:ascii="Univers" w:eastAsia="SimSun" w:hAnsi="Univers" w:cs="Times New Roman"/>
      <w:b/>
      <w:spacing w:val="-1"/>
      <w:kern w:val="0"/>
      <w:sz w:val="20"/>
      <w:szCs w:val="20"/>
      <w:u w:val="single"/>
      <w:lang w:val="en-GB" w:eastAsia="en-US"/>
    </w:rPr>
  </w:style>
  <w:style w:type="paragraph" w:styleId="7">
    <w:name w:val="heading 7"/>
    <w:basedOn w:val="a"/>
    <w:next w:val="a"/>
    <w:link w:val="7Char"/>
    <w:qFormat/>
    <w:rsid w:val="00414C4E"/>
    <w:pPr>
      <w:keepNext/>
      <w:widowControl/>
      <w:numPr>
        <w:ilvl w:val="6"/>
        <w:numId w:val="5"/>
      </w:numPr>
      <w:tabs>
        <w:tab w:val="center" w:pos="4513"/>
        <w:tab w:val="left" w:pos="6390"/>
      </w:tabs>
      <w:suppressAutoHyphens/>
      <w:overflowPunct w:val="0"/>
      <w:autoSpaceDE w:val="0"/>
      <w:autoSpaceDN w:val="0"/>
      <w:adjustRightInd w:val="0"/>
      <w:spacing w:before="240"/>
      <w:ind w:right="369"/>
      <w:jc w:val="center"/>
      <w:textAlignment w:val="baseline"/>
      <w:outlineLvl w:val="6"/>
    </w:pPr>
    <w:rPr>
      <w:rFonts w:ascii="Univers" w:eastAsia="SimSun" w:hAnsi="Univers" w:cs="Times New Roman"/>
      <w:b/>
      <w:spacing w:val="-3"/>
      <w:kern w:val="0"/>
      <w:sz w:val="20"/>
      <w:szCs w:val="20"/>
      <w:u w:val="single"/>
      <w:lang w:val="en-GB" w:eastAsia="en-US"/>
    </w:rPr>
  </w:style>
  <w:style w:type="paragraph" w:styleId="8">
    <w:name w:val="heading 8"/>
    <w:basedOn w:val="a"/>
    <w:next w:val="a"/>
    <w:link w:val="8Char"/>
    <w:qFormat/>
    <w:rsid w:val="00414C4E"/>
    <w:pPr>
      <w:keepNext/>
      <w:widowControl/>
      <w:numPr>
        <w:ilvl w:val="7"/>
        <w:numId w:val="5"/>
      </w:numPr>
      <w:tabs>
        <w:tab w:val="center" w:pos="4513"/>
        <w:tab w:val="left" w:pos="6390"/>
      </w:tabs>
      <w:suppressAutoHyphens/>
      <w:overflowPunct w:val="0"/>
      <w:autoSpaceDE w:val="0"/>
      <w:autoSpaceDN w:val="0"/>
      <w:adjustRightInd w:val="0"/>
      <w:spacing w:before="240"/>
      <w:ind w:right="369"/>
      <w:jc w:val="center"/>
      <w:textAlignment w:val="baseline"/>
      <w:outlineLvl w:val="7"/>
    </w:pPr>
    <w:rPr>
      <w:rFonts w:ascii="Univers" w:eastAsia="SimSun" w:hAnsi="Univers" w:cs="Times New Roman"/>
      <w:b/>
      <w:spacing w:val="-3"/>
      <w:kern w:val="0"/>
      <w:sz w:val="20"/>
      <w:szCs w:val="20"/>
      <w:lang w:val="en-GB" w:eastAsia="en-US"/>
    </w:rPr>
  </w:style>
  <w:style w:type="paragraph" w:styleId="9">
    <w:name w:val="heading 9"/>
    <w:basedOn w:val="a"/>
    <w:next w:val="a"/>
    <w:link w:val="9Char"/>
    <w:qFormat/>
    <w:rsid w:val="00414C4E"/>
    <w:pPr>
      <w:keepNext/>
      <w:widowControl/>
      <w:numPr>
        <w:ilvl w:val="8"/>
        <w:numId w:val="5"/>
      </w:numPr>
      <w:tabs>
        <w:tab w:val="center" w:pos="4513"/>
        <w:tab w:val="left" w:pos="6390"/>
      </w:tabs>
      <w:suppressAutoHyphens/>
      <w:overflowPunct w:val="0"/>
      <w:autoSpaceDE w:val="0"/>
      <w:autoSpaceDN w:val="0"/>
      <w:adjustRightInd w:val="0"/>
      <w:spacing w:before="240"/>
      <w:ind w:right="369"/>
      <w:jc w:val="center"/>
      <w:textAlignment w:val="baseline"/>
      <w:outlineLvl w:val="8"/>
    </w:pPr>
    <w:rPr>
      <w:rFonts w:ascii="Univers" w:eastAsia="SimSun" w:hAnsi="Univers" w:cs="Times New Roman"/>
      <w:b/>
      <w:spacing w:val="-3"/>
      <w:kern w:val="0"/>
      <w:sz w:val="32"/>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24E79"/>
    <w:rPr>
      <w:sz w:val="18"/>
      <w:szCs w:val="18"/>
    </w:rPr>
  </w:style>
  <w:style w:type="character" w:customStyle="1" w:styleId="Char">
    <w:name w:val="批注框文本 Char"/>
    <w:basedOn w:val="a0"/>
    <w:link w:val="a3"/>
    <w:uiPriority w:val="99"/>
    <w:semiHidden/>
    <w:rsid w:val="00A24E79"/>
    <w:rPr>
      <w:sz w:val="18"/>
      <w:szCs w:val="18"/>
    </w:rPr>
  </w:style>
  <w:style w:type="paragraph" w:customStyle="1" w:styleId="Heading1">
    <w:name w:val="Heading 1"/>
    <w:basedOn w:val="a"/>
    <w:uiPriority w:val="1"/>
    <w:qFormat/>
    <w:rsid w:val="00A24E79"/>
    <w:pPr>
      <w:autoSpaceDE w:val="0"/>
      <w:autoSpaceDN w:val="0"/>
      <w:adjustRightInd w:val="0"/>
      <w:ind w:left="843"/>
      <w:jc w:val="left"/>
      <w:outlineLvl w:val="0"/>
    </w:pPr>
    <w:rPr>
      <w:rFonts w:ascii="宋体" w:eastAsia="宋体" w:hAnsi="Times New Roman" w:cs="宋体"/>
      <w:kern w:val="0"/>
      <w:sz w:val="44"/>
      <w:szCs w:val="44"/>
    </w:rPr>
  </w:style>
  <w:style w:type="paragraph" w:styleId="a4">
    <w:name w:val="Body Text"/>
    <w:basedOn w:val="a"/>
    <w:link w:val="Char0"/>
    <w:uiPriority w:val="1"/>
    <w:qFormat/>
    <w:rsid w:val="00A24E79"/>
    <w:pPr>
      <w:autoSpaceDE w:val="0"/>
      <w:autoSpaceDN w:val="0"/>
      <w:adjustRightInd w:val="0"/>
      <w:ind w:left="533"/>
      <w:jc w:val="left"/>
    </w:pPr>
    <w:rPr>
      <w:rFonts w:ascii="宋体" w:eastAsia="宋体" w:hAnsi="Times New Roman" w:cs="宋体"/>
      <w:kern w:val="0"/>
      <w:szCs w:val="21"/>
    </w:rPr>
  </w:style>
  <w:style w:type="character" w:customStyle="1" w:styleId="Char0">
    <w:name w:val="正文文本 Char"/>
    <w:basedOn w:val="a0"/>
    <w:link w:val="a4"/>
    <w:uiPriority w:val="99"/>
    <w:rsid w:val="00A24E79"/>
    <w:rPr>
      <w:rFonts w:ascii="宋体" w:eastAsia="宋体" w:hAnsi="Times New Roman" w:cs="宋体"/>
      <w:kern w:val="0"/>
      <w:szCs w:val="21"/>
    </w:rPr>
  </w:style>
  <w:style w:type="paragraph" w:styleId="a5">
    <w:name w:val="List Paragraph"/>
    <w:basedOn w:val="a"/>
    <w:uiPriority w:val="34"/>
    <w:qFormat/>
    <w:rsid w:val="003A4628"/>
    <w:pPr>
      <w:ind w:firstLineChars="200" w:firstLine="420"/>
    </w:pPr>
  </w:style>
  <w:style w:type="paragraph" w:customStyle="1" w:styleId="Heading3">
    <w:name w:val="Heading 3"/>
    <w:basedOn w:val="a"/>
    <w:uiPriority w:val="1"/>
    <w:qFormat/>
    <w:rsid w:val="00F21795"/>
    <w:pPr>
      <w:autoSpaceDE w:val="0"/>
      <w:autoSpaceDN w:val="0"/>
      <w:adjustRightInd w:val="0"/>
      <w:ind w:left="593"/>
      <w:jc w:val="left"/>
      <w:outlineLvl w:val="2"/>
    </w:pPr>
    <w:rPr>
      <w:rFonts w:ascii="宋体" w:eastAsia="宋体" w:hAnsi="Times New Roman" w:cs="宋体"/>
      <w:kern w:val="0"/>
      <w:sz w:val="32"/>
      <w:szCs w:val="32"/>
    </w:rPr>
  </w:style>
  <w:style w:type="paragraph" w:customStyle="1" w:styleId="Heading2">
    <w:name w:val="Heading 2"/>
    <w:basedOn w:val="a"/>
    <w:uiPriority w:val="1"/>
    <w:qFormat/>
    <w:rsid w:val="0045339F"/>
    <w:pPr>
      <w:autoSpaceDE w:val="0"/>
      <w:autoSpaceDN w:val="0"/>
      <w:adjustRightInd w:val="0"/>
      <w:ind w:left="113"/>
      <w:jc w:val="left"/>
      <w:outlineLvl w:val="1"/>
    </w:pPr>
    <w:rPr>
      <w:rFonts w:ascii="宋体" w:eastAsia="宋体" w:hAnsi="Times New Roman" w:cs="宋体"/>
      <w:kern w:val="0"/>
      <w:sz w:val="36"/>
      <w:szCs w:val="36"/>
    </w:rPr>
  </w:style>
  <w:style w:type="table" w:styleId="a6">
    <w:name w:val="Table Grid"/>
    <w:basedOn w:val="a1"/>
    <w:uiPriority w:val="59"/>
    <w:rsid w:val="001F79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Date"/>
    <w:basedOn w:val="a"/>
    <w:next w:val="a"/>
    <w:link w:val="Char1"/>
    <w:uiPriority w:val="99"/>
    <w:semiHidden/>
    <w:unhideWhenUsed/>
    <w:rsid w:val="00583634"/>
    <w:pPr>
      <w:ind w:leftChars="2500" w:left="100"/>
    </w:pPr>
  </w:style>
  <w:style w:type="character" w:customStyle="1" w:styleId="Char1">
    <w:name w:val="日期 Char"/>
    <w:basedOn w:val="a0"/>
    <w:link w:val="a7"/>
    <w:uiPriority w:val="99"/>
    <w:semiHidden/>
    <w:rsid w:val="00583634"/>
  </w:style>
  <w:style w:type="paragraph" w:customStyle="1" w:styleId="Heading4">
    <w:name w:val="Heading 4"/>
    <w:basedOn w:val="a"/>
    <w:uiPriority w:val="1"/>
    <w:qFormat/>
    <w:rsid w:val="006F32E2"/>
    <w:pPr>
      <w:autoSpaceDE w:val="0"/>
      <w:autoSpaceDN w:val="0"/>
      <w:adjustRightInd w:val="0"/>
      <w:ind w:left="352"/>
      <w:jc w:val="left"/>
      <w:outlineLvl w:val="3"/>
    </w:pPr>
    <w:rPr>
      <w:rFonts w:ascii="宋体" w:eastAsia="宋体" w:hAnsi="Times New Roman" w:cs="宋体"/>
      <w:kern w:val="0"/>
      <w:sz w:val="28"/>
      <w:szCs w:val="28"/>
    </w:rPr>
  </w:style>
  <w:style w:type="paragraph" w:customStyle="1" w:styleId="Heading5">
    <w:name w:val="Heading 5"/>
    <w:basedOn w:val="a"/>
    <w:uiPriority w:val="1"/>
    <w:qFormat/>
    <w:rsid w:val="006F32E2"/>
    <w:pPr>
      <w:autoSpaceDE w:val="0"/>
      <w:autoSpaceDN w:val="0"/>
      <w:adjustRightInd w:val="0"/>
      <w:ind w:left="113"/>
      <w:jc w:val="left"/>
      <w:outlineLvl w:val="4"/>
    </w:pPr>
    <w:rPr>
      <w:rFonts w:ascii="宋体" w:eastAsia="宋体" w:hAnsi="Times New Roman" w:cs="宋体"/>
      <w:kern w:val="0"/>
      <w:sz w:val="24"/>
      <w:szCs w:val="24"/>
    </w:rPr>
  </w:style>
  <w:style w:type="paragraph" w:customStyle="1" w:styleId="TableParagraph">
    <w:name w:val="Table Paragraph"/>
    <w:basedOn w:val="a"/>
    <w:uiPriority w:val="1"/>
    <w:qFormat/>
    <w:rsid w:val="006F32E2"/>
    <w:pPr>
      <w:autoSpaceDE w:val="0"/>
      <w:autoSpaceDN w:val="0"/>
      <w:adjustRightInd w:val="0"/>
      <w:jc w:val="left"/>
    </w:pPr>
    <w:rPr>
      <w:rFonts w:ascii="Times New Roman" w:hAnsi="Times New Roman" w:cs="Times New Roman"/>
      <w:kern w:val="0"/>
      <w:sz w:val="24"/>
      <w:szCs w:val="24"/>
    </w:rPr>
  </w:style>
  <w:style w:type="paragraph" w:styleId="a8">
    <w:name w:val="header"/>
    <w:basedOn w:val="a"/>
    <w:link w:val="Char2"/>
    <w:uiPriority w:val="99"/>
    <w:unhideWhenUsed/>
    <w:rsid w:val="006F32E2"/>
    <w:pPr>
      <w:pBdr>
        <w:bottom w:val="single" w:sz="6" w:space="1" w:color="auto"/>
      </w:pBdr>
      <w:tabs>
        <w:tab w:val="center" w:pos="4153"/>
        <w:tab w:val="right" w:pos="8306"/>
      </w:tabs>
      <w:autoSpaceDE w:val="0"/>
      <w:autoSpaceDN w:val="0"/>
      <w:adjustRightInd w:val="0"/>
      <w:snapToGrid w:val="0"/>
      <w:jc w:val="center"/>
    </w:pPr>
    <w:rPr>
      <w:rFonts w:ascii="Times New Roman" w:hAnsi="Times New Roman" w:cs="Times New Roman"/>
      <w:kern w:val="0"/>
      <w:sz w:val="18"/>
      <w:szCs w:val="18"/>
    </w:rPr>
  </w:style>
  <w:style w:type="character" w:customStyle="1" w:styleId="Char2">
    <w:name w:val="页眉 Char"/>
    <w:basedOn w:val="a0"/>
    <w:link w:val="a8"/>
    <w:uiPriority w:val="99"/>
    <w:rsid w:val="006F32E2"/>
    <w:rPr>
      <w:rFonts w:ascii="Times New Roman" w:hAnsi="Times New Roman" w:cs="Times New Roman"/>
      <w:kern w:val="0"/>
      <w:sz w:val="18"/>
      <w:szCs w:val="18"/>
    </w:rPr>
  </w:style>
  <w:style w:type="paragraph" w:styleId="a9">
    <w:name w:val="footer"/>
    <w:basedOn w:val="a"/>
    <w:link w:val="Char3"/>
    <w:uiPriority w:val="99"/>
    <w:unhideWhenUsed/>
    <w:rsid w:val="006F32E2"/>
    <w:pPr>
      <w:tabs>
        <w:tab w:val="center" w:pos="4153"/>
        <w:tab w:val="right" w:pos="8306"/>
      </w:tabs>
      <w:autoSpaceDE w:val="0"/>
      <w:autoSpaceDN w:val="0"/>
      <w:adjustRightInd w:val="0"/>
      <w:snapToGrid w:val="0"/>
      <w:jc w:val="left"/>
    </w:pPr>
    <w:rPr>
      <w:rFonts w:ascii="Times New Roman" w:hAnsi="Times New Roman" w:cs="Times New Roman"/>
      <w:kern w:val="0"/>
      <w:sz w:val="18"/>
      <w:szCs w:val="18"/>
    </w:rPr>
  </w:style>
  <w:style w:type="character" w:customStyle="1" w:styleId="Char3">
    <w:name w:val="页脚 Char"/>
    <w:basedOn w:val="a0"/>
    <w:link w:val="a9"/>
    <w:uiPriority w:val="99"/>
    <w:rsid w:val="006F32E2"/>
    <w:rPr>
      <w:rFonts w:ascii="Times New Roman" w:hAnsi="Times New Roman" w:cs="Times New Roman"/>
      <w:kern w:val="0"/>
      <w:sz w:val="18"/>
      <w:szCs w:val="18"/>
    </w:rPr>
  </w:style>
  <w:style w:type="character" w:customStyle="1" w:styleId="1Char">
    <w:name w:val="标题 1 Char"/>
    <w:aliases w:val="Left Char,2 Char,Level Char"/>
    <w:basedOn w:val="a0"/>
    <w:link w:val="1"/>
    <w:rsid w:val="00414C4E"/>
    <w:rPr>
      <w:rFonts w:ascii="Univers" w:eastAsia="SimSun" w:hAnsi="Univers" w:cs="Times New Roman"/>
      <w:b/>
      <w:kern w:val="0"/>
      <w:sz w:val="20"/>
      <w:szCs w:val="20"/>
      <w:u w:val="single"/>
      <w:lang w:val="en-GB" w:eastAsia="en-US"/>
    </w:rPr>
  </w:style>
  <w:style w:type="character" w:customStyle="1" w:styleId="2Char">
    <w:name w:val="标题 2 Char"/>
    <w:aliases w:val="H2 Char,节标题 1.1 Char"/>
    <w:basedOn w:val="a0"/>
    <w:link w:val="2"/>
    <w:rsid w:val="00414C4E"/>
    <w:rPr>
      <w:rFonts w:ascii="Arial" w:eastAsia="SimSun" w:hAnsi="Univers" w:cs="Arial"/>
      <w:kern w:val="0"/>
      <w:szCs w:val="21"/>
      <w:lang w:val="en-GB" w:eastAsia="en-US"/>
    </w:rPr>
  </w:style>
  <w:style w:type="character" w:customStyle="1" w:styleId="3Char">
    <w:name w:val="标题 3 Char"/>
    <w:aliases w:val="h3 Char,H3 Char,sect1.2.3 Char,Heading 3 - old Char,3 Char,H31 Char,H32 Char,H33 Char,H34 Char,H35 Char,H36 Char,H37 Char,H38 Char,H39 Char,H310 Char,H311 Char,H321 Char,H331 Char,H341 Char,H351 Char,H361 Char,H371 Char,H381 Char,H391 Char"/>
    <w:basedOn w:val="a0"/>
    <w:link w:val="3"/>
    <w:rsid w:val="00414C4E"/>
    <w:rPr>
      <w:rFonts w:ascii="Arial" w:eastAsia="SimSun" w:hAnsi="Univers" w:cs="Arial"/>
      <w:kern w:val="0"/>
      <w:sz w:val="24"/>
      <w:szCs w:val="21"/>
      <w:lang w:val="en-GB" w:eastAsia="en-US"/>
    </w:rPr>
  </w:style>
  <w:style w:type="character" w:customStyle="1" w:styleId="4Char">
    <w:name w:val="标题 4 Char"/>
    <w:basedOn w:val="a0"/>
    <w:link w:val="4"/>
    <w:rsid w:val="00414C4E"/>
    <w:rPr>
      <w:rFonts w:ascii="Arial" w:eastAsia="SimSun" w:hAnsi="Univers" w:cs="Arial"/>
      <w:b/>
      <w:kern w:val="0"/>
      <w:sz w:val="20"/>
      <w:szCs w:val="21"/>
      <w:lang w:val="en-GB" w:eastAsia="en-US"/>
    </w:rPr>
  </w:style>
  <w:style w:type="character" w:customStyle="1" w:styleId="5Char">
    <w:name w:val="标题 5 Char"/>
    <w:basedOn w:val="a0"/>
    <w:link w:val="5"/>
    <w:rsid w:val="00414C4E"/>
    <w:rPr>
      <w:rFonts w:ascii="Arial" w:eastAsia="SimSun" w:hAnsi="Univers" w:cs="Arial"/>
      <w:i/>
      <w:kern w:val="0"/>
      <w:sz w:val="20"/>
      <w:szCs w:val="21"/>
      <w:lang w:val="en-GB" w:eastAsia="en-US"/>
    </w:rPr>
  </w:style>
  <w:style w:type="character" w:customStyle="1" w:styleId="6Char">
    <w:name w:val="标题 6 Char"/>
    <w:basedOn w:val="a0"/>
    <w:link w:val="6"/>
    <w:rsid w:val="00414C4E"/>
    <w:rPr>
      <w:rFonts w:ascii="Univers" w:eastAsia="SimSun" w:hAnsi="Univers" w:cs="Times New Roman"/>
      <w:b/>
      <w:spacing w:val="-1"/>
      <w:kern w:val="0"/>
      <w:sz w:val="20"/>
      <w:szCs w:val="20"/>
      <w:u w:val="single"/>
      <w:lang w:val="en-GB" w:eastAsia="en-US"/>
    </w:rPr>
  </w:style>
  <w:style w:type="character" w:customStyle="1" w:styleId="7Char">
    <w:name w:val="标题 7 Char"/>
    <w:basedOn w:val="a0"/>
    <w:link w:val="7"/>
    <w:rsid w:val="00414C4E"/>
    <w:rPr>
      <w:rFonts w:ascii="Univers" w:eastAsia="SimSun" w:hAnsi="Univers" w:cs="Times New Roman"/>
      <w:b/>
      <w:spacing w:val="-3"/>
      <w:kern w:val="0"/>
      <w:sz w:val="20"/>
      <w:szCs w:val="20"/>
      <w:u w:val="single"/>
      <w:lang w:val="en-GB" w:eastAsia="en-US"/>
    </w:rPr>
  </w:style>
  <w:style w:type="character" w:customStyle="1" w:styleId="8Char">
    <w:name w:val="标题 8 Char"/>
    <w:basedOn w:val="a0"/>
    <w:link w:val="8"/>
    <w:rsid w:val="00414C4E"/>
    <w:rPr>
      <w:rFonts w:ascii="Univers" w:eastAsia="SimSun" w:hAnsi="Univers" w:cs="Times New Roman"/>
      <w:b/>
      <w:spacing w:val="-3"/>
      <w:kern w:val="0"/>
      <w:sz w:val="20"/>
      <w:szCs w:val="20"/>
      <w:lang w:val="en-GB" w:eastAsia="en-US"/>
    </w:rPr>
  </w:style>
  <w:style w:type="character" w:customStyle="1" w:styleId="9Char">
    <w:name w:val="标题 9 Char"/>
    <w:basedOn w:val="a0"/>
    <w:link w:val="9"/>
    <w:rsid w:val="00414C4E"/>
    <w:rPr>
      <w:rFonts w:ascii="Univers" w:eastAsia="SimSun" w:hAnsi="Univers" w:cs="Times New Roman"/>
      <w:b/>
      <w:spacing w:val="-3"/>
      <w:kern w:val="0"/>
      <w:sz w:val="32"/>
      <w:szCs w:val="20"/>
      <w:lang w:val="en-GB" w:eastAsia="en-US"/>
    </w:rPr>
  </w:style>
  <w:style w:type="character" w:styleId="aa">
    <w:name w:val="Hyperlink"/>
    <w:basedOn w:val="a0"/>
    <w:uiPriority w:val="99"/>
    <w:unhideWhenUsed/>
    <w:rsid w:val="00414C4E"/>
    <w:rPr>
      <w:color w:val="0000FF"/>
      <w:u w:val="single"/>
    </w:rPr>
  </w:style>
  <w:style w:type="paragraph" w:styleId="21">
    <w:name w:val="Body Text Indent 2"/>
    <w:basedOn w:val="a"/>
    <w:link w:val="2Char0"/>
    <w:uiPriority w:val="99"/>
    <w:semiHidden/>
    <w:unhideWhenUsed/>
    <w:rsid w:val="00414C4E"/>
    <w:pPr>
      <w:spacing w:after="120" w:line="480" w:lineRule="auto"/>
      <w:ind w:leftChars="200" w:left="420"/>
    </w:pPr>
    <w:rPr>
      <w:rFonts w:ascii="Times New Roman" w:eastAsia="SimSun" w:hAnsi="Times New Roman" w:cs="Times New Roman"/>
      <w:szCs w:val="24"/>
    </w:rPr>
  </w:style>
  <w:style w:type="character" w:customStyle="1" w:styleId="2Char0">
    <w:name w:val="正文文本缩进 2 Char"/>
    <w:basedOn w:val="a0"/>
    <w:link w:val="21"/>
    <w:uiPriority w:val="99"/>
    <w:semiHidden/>
    <w:rsid w:val="00414C4E"/>
    <w:rPr>
      <w:rFonts w:ascii="Times New Roman" w:eastAsia="SimSun" w:hAnsi="Times New Roman" w:cs="Times New Roman"/>
      <w:szCs w:val="24"/>
    </w:rPr>
  </w:style>
  <w:style w:type="paragraph" w:customStyle="1" w:styleId="hang1">
    <w:name w:val="hang1"/>
    <w:basedOn w:val="a"/>
    <w:rsid w:val="00414C4E"/>
    <w:pPr>
      <w:widowControl/>
      <w:spacing w:after="120"/>
      <w:ind w:left="567" w:hanging="567"/>
      <w:jc w:val="left"/>
    </w:pPr>
    <w:rPr>
      <w:rFonts w:ascii="Arial" w:eastAsia="SimSun" w:hAnsi="Arial" w:cs="Arial"/>
      <w:kern w:val="0"/>
      <w:sz w:val="22"/>
      <w:szCs w:val="20"/>
      <w:lang w:val="en-GB" w:eastAsia="en-US"/>
    </w:rPr>
  </w:style>
  <w:style w:type="paragraph" w:styleId="ab">
    <w:name w:val="Closing"/>
    <w:basedOn w:val="a"/>
    <w:link w:val="Char4"/>
    <w:semiHidden/>
    <w:rsid w:val="00414C4E"/>
    <w:pPr>
      <w:widowControl/>
      <w:spacing w:line="220" w:lineRule="atLeast"/>
      <w:ind w:left="835"/>
      <w:jc w:val="left"/>
    </w:pPr>
    <w:rPr>
      <w:rFonts w:ascii="Times New Roman" w:eastAsia="Times New Roman" w:hAnsi="Times New Roman" w:cs="Times New Roman"/>
      <w:kern w:val="0"/>
      <w:sz w:val="20"/>
      <w:szCs w:val="20"/>
      <w:lang w:eastAsia="en-US"/>
    </w:rPr>
  </w:style>
  <w:style w:type="character" w:customStyle="1" w:styleId="Char4">
    <w:name w:val="结束语 Char"/>
    <w:basedOn w:val="a0"/>
    <w:link w:val="ab"/>
    <w:semiHidden/>
    <w:rsid w:val="00414C4E"/>
    <w:rPr>
      <w:rFonts w:ascii="Times New Roman" w:eastAsia="Times New Roman" w:hAnsi="Times New Roman" w:cs="Times New Roman"/>
      <w:kern w:val="0"/>
      <w:sz w:val="20"/>
      <w:szCs w:val="20"/>
      <w:lang w:eastAsia="en-US"/>
    </w:rPr>
  </w:style>
  <w:style w:type="paragraph" w:styleId="20">
    <w:name w:val="Body Text 2"/>
    <w:basedOn w:val="a"/>
    <w:link w:val="2Char1"/>
    <w:uiPriority w:val="99"/>
    <w:semiHidden/>
    <w:unhideWhenUsed/>
    <w:rsid w:val="00414C4E"/>
    <w:pPr>
      <w:spacing w:after="120" w:line="480" w:lineRule="auto"/>
    </w:pPr>
  </w:style>
  <w:style w:type="character" w:customStyle="1" w:styleId="2Char1">
    <w:name w:val="正文文本 2 Char"/>
    <w:basedOn w:val="a0"/>
    <w:link w:val="20"/>
    <w:uiPriority w:val="99"/>
    <w:semiHidden/>
    <w:rsid w:val="00414C4E"/>
  </w:style>
  <w:style w:type="character" w:customStyle="1" w:styleId="a10">
    <w:name w:val="a1"/>
    <w:basedOn w:val="a0"/>
    <w:rsid w:val="00451D9E"/>
  </w:style>
</w:styles>
</file>

<file path=word/webSettings.xml><?xml version="1.0" encoding="utf-8"?>
<w:webSettings xmlns:r="http://schemas.openxmlformats.org/officeDocument/2006/relationships" xmlns:w="http://schemas.openxmlformats.org/wordprocessingml/2006/main">
  <w:divs>
    <w:div w:id="115456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Office_Word___1.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oleObject" Target="embeddings/Microsoft_Office_Excel_97-2003____1.xls"/><Relationship Id="rId10" Type="http://schemas.openxmlformats.org/officeDocument/2006/relationships/hyperlink" Target="mailto:yuxiaoxue@tongyioil.com" TargetMode="External"/><Relationship Id="rId4" Type="http://schemas.openxmlformats.org/officeDocument/2006/relationships/settings" Target="settings.xml"/><Relationship Id="rId9" Type="http://schemas.openxmlformats.org/officeDocument/2006/relationships/hyperlink" Target="mailto:liuyuzhu@tognyioil.com" TargetMode="External"/><Relationship Id="rId14" Type="http://schemas.openxmlformats.org/officeDocument/2006/relationships/image" Target="media/image4.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10473-1162-4722-88D0-4F6F4FA58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2434</Words>
  <Characters>13875</Characters>
  <Application>Microsoft Office Word</Application>
  <DocSecurity>0</DocSecurity>
  <Lines>115</Lines>
  <Paragraphs>32</Paragraphs>
  <ScaleCrop>false</ScaleCrop>
  <Company/>
  <LinksUpToDate>false</LinksUpToDate>
  <CharactersWithSpaces>16277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yuxiaoxue</dc:creator>
  <cp:lastModifiedBy>yuxiaoxue</cp:lastModifiedBy>
  <cp:revision>8</cp:revision>
  <cp:lastPrinted>2017-11-23T05:59:00Z</cp:lastPrinted>
  <dcterms:created xsi:type="dcterms:W3CDTF">2018-06-27T03:17:00Z</dcterms:created>
  <dcterms:modified xsi:type="dcterms:W3CDTF">2018-07-10T03:35:00Z</dcterms:modified>
</cp:coreProperties>
</file>